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F35B" w14:textId="77777777" w:rsidR="0021763C" w:rsidRPr="000E5FFB" w:rsidRDefault="017246AF" w:rsidP="017246AF">
      <w:pPr>
        <w:ind w:left="720"/>
        <w:jc w:val="center"/>
        <w:rPr>
          <w:rFonts w:ascii="Arial" w:eastAsia="Arial" w:hAnsi="Arial" w:cs="Arial"/>
          <w:b/>
          <w:bCs/>
          <w:sz w:val="28"/>
          <w:szCs w:val="28"/>
        </w:rPr>
      </w:pPr>
      <w:bookmarkStart w:id="0" w:name="_GoBack"/>
      <w:bookmarkEnd w:id="0"/>
      <w:r w:rsidRPr="017246AF">
        <w:rPr>
          <w:rFonts w:ascii="Arial" w:eastAsia="Arial" w:hAnsi="Arial" w:cs="Arial"/>
          <w:b/>
          <w:bCs/>
          <w:sz w:val="28"/>
          <w:szCs w:val="28"/>
        </w:rPr>
        <w:t>LEARNING &amp; DEVELOPMENT POLICY – HR14</w:t>
      </w:r>
    </w:p>
    <w:p w14:paraId="1CC7B67C" w14:textId="77777777" w:rsidR="00635352" w:rsidRPr="000E5FFB" w:rsidRDefault="00635352" w:rsidP="000E5FFB">
      <w:pPr>
        <w:tabs>
          <w:tab w:val="num" w:pos="426"/>
        </w:tabs>
        <w:ind w:left="426" w:hanging="426"/>
        <w:jc w:val="both"/>
        <w:rPr>
          <w:rFonts w:ascii="Arial" w:hAnsi="Arial" w:cs="Arial"/>
          <w:b/>
          <w:i/>
          <w:sz w:val="22"/>
          <w:szCs w:val="22"/>
        </w:rPr>
      </w:pPr>
    </w:p>
    <w:p w14:paraId="460F3510" w14:textId="77777777" w:rsidR="0021763C" w:rsidRPr="000E5FFB" w:rsidRDefault="017246AF" w:rsidP="017246AF">
      <w:pPr>
        <w:numPr>
          <w:ilvl w:val="0"/>
          <w:numId w:val="1"/>
        </w:numPr>
        <w:tabs>
          <w:tab w:val="clear" w:pos="720"/>
          <w:tab w:val="num" w:pos="426"/>
        </w:tabs>
        <w:ind w:left="426" w:hanging="426"/>
        <w:jc w:val="both"/>
        <w:rPr>
          <w:rFonts w:ascii="Arial" w:eastAsia="Arial" w:hAnsi="Arial" w:cs="Arial"/>
          <w:b/>
          <w:bCs/>
          <w:sz w:val="22"/>
          <w:szCs w:val="22"/>
        </w:rPr>
      </w:pPr>
      <w:r w:rsidRPr="017246AF">
        <w:rPr>
          <w:rFonts w:ascii="Arial" w:eastAsia="Arial" w:hAnsi="Arial" w:cs="Arial"/>
          <w:b/>
          <w:bCs/>
          <w:sz w:val="22"/>
          <w:szCs w:val="22"/>
        </w:rPr>
        <w:t>INTRODUCTION</w:t>
      </w:r>
    </w:p>
    <w:p w14:paraId="4447C36E" w14:textId="77777777" w:rsidR="00784B30" w:rsidRPr="000E5FFB" w:rsidRDefault="00784B30" w:rsidP="000E5FFB">
      <w:pPr>
        <w:ind w:left="426"/>
        <w:jc w:val="both"/>
        <w:rPr>
          <w:rFonts w:ascii="Arial" w:hAnsi="Arial" w:cs="Arial"/>
          <w:b/>
          <w:sz w:val="22"/>
          <w:szCs w:val="22"/>
        </w:rPr>
      </w:pPr>
    </w:p>
    <w:p w14:paraId="3DB56DDC" w14:textId="77777777" w:rsidR="00784B30" w:rsidRPr="000E5FFB" w:rsidRDefault="017246AF" w:rsidP="017246AF">
      <w:pPr>
        <w:autoSpaceDE w:val="0"/>
        <w:autoSpaceDN w:val="0"/>
        <w:adjustRightInd w:val="0"/>
        <w:ind w:left="426"/>
        <w:jc w:val="both"/>
        <w:rPr>
          <w:rFonts w:ascii="Arial" w:eastAsia="Arial" w:hAnsi="Arial" w:cs="Arial"/>
          <w:sz w:val="22"/>
          <w:szCs w:val="22"/>
        </w:rPr>
      </w:pPr>
      <w:r w:rsidRPr="017246AF">
        <w:rPr>
          <w:rFonts w:ascii="Arial" w:eastAsia="Arial" w:hAnsi="Arial" w:cs="Arial"/>
          <w:sz w:val="22"/>
          <w:szCs w:val="22"/>
        </w:rPr>
        <w:t>Phoenix Support believes that effective training and development benefits the individual and the Organisation as a whole, and contributes to the achievement of Phoenix Support’ objectives. These benefits include, high standards of work performance with greater understanding and appreciation of factors affecting work performance. Sharing ideas and dissemination of good practice, effective management and implementation of change, whilst building strong and effective teams with increased motivation and job satisfaction for individuals</w:t>
      </w:r>
    </w:p>
    <w:p w14:paraId="3363A57D" w14:textId="77777777" w:rsidR="00D333DD" w:rsidRPr="000E5FFB" w:rsidRDefault="00D333DD" w:rsidP="00FA1F4A">
      <w:pPr>
        <w:tabs>
          <w:tab w:val="num" w:pos="426"/>
        </w:tabs>
        <w:jc w:val="both"/>
        <w:rPr>
          <w:rFonts w:ascii="Arial" w:hAnsi="Arial" w:cs="Arial"/>
          <w:sz w:val="22"/>
          <w:szCs w:val="22"/>
        </w:rPr>
      </w:pPr>
    </w:p>
    <w:p w14:paraId="114FD0B9" w14:textId="77777777" w:rsidR="00D333DD" w:rsidRPr="000E5FFB" w:rsidRDefault="017246AF" w:rsidP="017246AF">
      <w:pPr>
        <w:numPr>
          <w:ilvl w:val="0"/>
          <w:numId w:val="1"/>
        </w:numPr>
        <w:tabs>
          <w:tab w:val="clear" w:pos="720"/>
          <w:tab w:val="num" w:pos="426"/>
        </w:tabs>
        <w:ind w:left="426" w:hanging="426"/>
        <w:jc w:val="both"/>
        <w:rPr>
          <w:rFonts w:ascii="Arial" w:eastAsia="Arial" w:hAnsi="Arial" w:cs="Arial"/>
          <w:b/>
          <w:bCs/>
          <w:sz w:val="22"/>
          <w:szCs w:val="22"/>
        </w:rPr>
      </w:pPr>
      <w:r w:rsidRPr="017246AF">
        <w:rPr>
          <w:rFonts w:ascii="Arial" w:eastAsia="Arial" w:hAnsi="Arial" w:cs="Arial"/>
          <w:b/>
          <w:bCs/>
          <w:sz w:val="22"/>
          <w:szCs w:val="22"/>
        </w:rPr>
        <w:t xml:space="preserve">POLICY STATEMENT </w:t>
      </w:r>
    </w:p>
    <w:p w14:paraId="61162A64" w14:textId="77777777" w:rsidR="005275F7" w:rsidRPr="000E5FFB" w:rsidRDefault="005275F7" w:rsidP="000E5FFB">
      <w:pPr>
        <w:ind w:left="426"/>
        <w:jc w:val="both"/>
        <w:rPr>
          <w:rFonts w:ascii="Arial" w:hAnsi="Arial" w:cs="Arial"/>
          <w:b/>
          <w:sz w:val="22"/>
          <w:szCs w:val="22"/>
        </w:rPr>
      </w:pPr>
    </w:p>
    <w:p w14:paraId="15C3AF31" w14:textId="77777777" w:rsidR="00FA1F4A" w:rsidRDefault="017246AF" w:rsidP="017246AF">
      <w:pPr>
        <w:autoSpaceDE w:val="0"/>
        <w:autoSpaceDN w:val="0"/>
        <w:adjustRightInd w:val="0"/>
        <w:ind w:left="426"/>
        <w:jc w:val="both"/>
        <w:rPr>
          <w:rFonts w:ascii="Arial" w:eastAsia="Arial" w:hAnsi="Arial" w:cs="Arial"/>
          <w:sz w:val="22"/>
          <w:szCs w:val="22"/>
        </w:rPr>
      </w:pPr>
      <w:r w:rsidRPr="017246AF">
        <w:rPr>
          <w:rFonts w:ascii="Arial" w:eastAsia="Arial" w:hAnsi="Arial" w:cs="Arial"/>
          <w:sz w:val="22"/>
          <w:szCs w:val="22"/>
        </w:rPr>
        <w:t>Phoenix Support aims to ensure that its stated objectives are met and that each member of staff understands what his or her work role involves, staff are prepared and equipped as far as possible to deal with challenges relating to the setting in which they work and each individual is encouraged to develop his or her own potential, both personally and Professionally.</w:t>
      </w:r>
    </w:p>
    <w:p w14:paraId="232EC09E" w14:textId="77777777" w:rsidR="00FA1F4A" w:rsidRPr="00F14C35" w:rsidRDefault="00FA1F4A" w:rsidP="00FA1F4A">
      <w:pPr>
        <w:autoSpaceDE w:val="0"/>
        <w:autoSpaceDN w:val="0"/>
        <w:adjustRightInd w:val="0"/>
        <w:ind w:left="426"/>
        <w:jc w:val="both"/>
        <w:rPr>
          <w:rFonts w:ascii="Arial" w:hAnsi="Arial" w:cs="Arial"/>
          <w:sz w:val="22"/>
          <w:szCs w:val="22"/>
        </w:rPr>
      </w:pPr>
    </w:p>
    <w:p w14:paraId="70BF5BB8" w14:textId="77777777" w:rsidR="005275F7" w:rsidRPr="000E5FFB" w:rsidRDefault="017246AF" w:rsidP="017246AF">
      <w:pPr>
        <w:autoSpaceDE w:val="0"/>
        <w:autoSpaceDN w:val="0"/>
        <w:adjustRightInd w:val="0"/>
        <w:ind w:left="426"/>
        <w:jc w:val="both"/>
        <w:rPr>
          <w:rFonts w:ascii="Arial" w:eastAsia="Arial" w:hAnsi="Arial" w:cs="Arial"/>
          <w:sz w:val="22"/>
          <w:szCs w:val="22"/>
        </w:rPr>
      </w:pPr>
      <w:r w:rsidRPr="017246AF">
        <w:rPr>
          <w:rFonts w:ascii="Arial" w:eastAsia="Arial" w:hAnsi="Arial" w:cs="Arial"/>
          <w:sz w:val="22"/>
          <w:szCs w:val="22"/>
        </w:rPr>
        <w:t xml:space="preserve">Training and development makes Phoenix Support a more effective Organisation. Phoenix Support’ continued success depends upon meeting the objectives set by the Company. This will be achieved through staff who are competent and confident in their roles. Phoenix Support have determined their Schedule of Training Requirements for all support staff and this includes all statutory courses. </w:t>
      </w:r>
    </w:p>
    <w:p w14:paraId="1671220A" w14:textId="77777777" w:rsidR="0021763C" w:rsidRPr="000E5FFB" w:rsidRDefault="0021763C" w:rsidP="000E5FFB">
      <w:pPr>
        <w:tabs>
          <w:tab w:val="num" w:pos="426"/>
        </w:tabs>
        <w:ind w:left="426" w:hanging="426"/>
        <w:jc w:val="both"/>
        <w:rPr>
          <w:rFonts w:ascii="Arial" w:hAnsi="Arial" w:cs="Arial"/>
          <w:sz w:val="22"/>
          <w:szCs w:val="22"/>
        </w:rPr>
      </w:pPr>
    </w:p>
    <w:p w14:paraId="6E7592A5" w14:textId="77777777" w:rsidR="0021763C" w:rsidRPr="000E5FFB" w:rsidRDefault="017246AF" w:rsidP="017246AF">
      <w:pPr>
        <w:numPr>
          <w:ilvl w:val="0"/>
          <w:numId w:val="1"/>
        </w:numPr>
        <w:tabs>
          <w:tab w:val="clear" w:pos="720"/>
          <w:tab w:val="num" w:pos="426"/>
        </w:tabs>
        <w:ind w:left="426" w:hanging="426"/>
        <w:jc w:val="both"/>
        <w:rPr>
          <w:rFonts w:ascii="Arial" w:eastAsia="Arial" w:hAnsi="Arial" w:cs="Arial"/>
          <w:b/>
          <w:bCs/>
          <w:sz w:val="22"/>
          <w:szCs w:val="22"/>
        </w:rPr>
      </w:pPr>
      <w:r w:rsidRPr="017246AF">
        <w:rPr>
          <w:rFonts w:ascii="Arial" w:eastAsia="Arial" w:hAnsi="Arial" w:cs="Arial"/>
          <w:b/>
          <w:bCs/>
          <w:sz w:val="22"/>
          <w:szCs w:val="22"/>
        </w:rPr>
        <w:t>DEFINITION</w:t>
      </w:r>
    </w:p>
    <w:p w14:paraId="7D3A00C9" w14:textId="77777777" w:rsidR="005275F7" w:rsidRPr="000E5FFB" w:rsidRDefault="005275F7" w:rsidP="000E5FFB">
      <w:pPr>
        <w:ind w:left="426"/>
        <w:jc w:val="both"/>
        <w:rPr>
          <w:rFonts w:ascii="Arial" w:hAnsi="Arial" w:cs="Arial"/>
          <w:b/>
          <w:sz w:val="22"/>
          <w:szCs w:val="22"/>
        </w:rPr>
      </w:pPr>
    </w:p>
    <w:p w14:paraId="70C8176E" w14:textId="77777777" w:rsidR="005275F7" w:rsidRPr="000E5FFB" w:rsidRDefault="017246AF" w:rsidP="017246AF">
      <w:pPr>
        <w:autoSpaceDE w:val="0"/>
        <w:autoSpaceDN w:val="0"/>
        <w:adjustRightInd w:val="0"/>
        <w:ind w:left="426"/>
        <w:jc w:val="both"/>
        <w:rPr>
          <w:rFonts w:ascii="Arial" w:eastAsia="Arial" w:hAnsi="Arial" w:cs="Arial"/>
          <w:sz w:val="22"/>
          <w:szCs w:val="22"/>
        </w:rPr>
      </w:pPr>
      <w:r w:rsidRPr="017246AF">
        <w:rPr>
          <w:rFonts w:ascii="Arial" w:eastAsia="Arial" w:hAnsi="Arial" w:cs="Arial"/>
          <w:sz w:val="22"/>
          <w:szCs w:val="22"/>
        </w:rPr>
        <w:t>Training and development can be defined as any activity designed to help individuals become more effective at their work by improving, updating or refining their knowledge and skills. It encompasses a range of activities, for example, attendance, internal and external meetings, work shadowing, formal study, coaching and mentoring. Phoenix Support believes that training and development is a continuous process. There is an expectation that staff will keep abreast of developments within their own area of expertise. The Phoenix Support supervision and appraisal process allows for specific input from individuals in relation to suggestions for their development and performance.</w:t>
      </w:r>
    </w:p>
    <w:p w14:paraId="36E321AA" w14:textId="77777777" w:rsidR="0021763C" w:rsidRPr="000E5FFB" w:rsidRDefault="0021763C" w:rsidP="000E5FFB">
      <w:pPr>
        <w:tabs>
          <w:tab w:val="num" w:pos="426"/>
        </w:tabs>
        <w:ind w:left="426" w:hanging="426"/>
        <w:jc w:val="both"/>
        <w:rPr>
          <w:rFonts w:ascii="Arial" w:hAnsi="Arial" w:cs="Arial"/>
          <w:sz w:val="22"/>
          <w:szCs w:val="22"/>
        </w:rPr>
      </w:pPr>
    </w:p>
    <w:p w14:paraId="763FD8CA" w14:textId="77777777" w:rsidR="0021763C" w:rsidRPr="000E5FFB" w:rsidRDefault="017246AF" w:rsidP="017246AF">
      <w:pPr>
        <w:numPr>
          <w:ilvl w:val="0"/>
          <w:numId w:val="1"/>
        </w:numPr>
        <w:tabs>
          <w:tab w:val="clear" w:pos="720"/>
          <w:tab w:val="num" w:pos="426"/>
        </w:tabs>
        <w:ind w:left="426" w:hanging="426"/>
        <w:jc w:val="both"/>
        <w:rPr>
          <w:rFonts w:ascii="Arial" w:eastAsia="Arial" w:hAnsi="Arial" w:cs="Arial"/>
          <w:b/>
          <w:bCs/>
          <w:sz w:val="22"/>
          <w:szCs w:val="22"/>
        </w:rPr>
      </w:pPr>
      <w:r w:rsidRPr="017246AF">
        <w:rPr>
          <w:rFonts w:ascii="Arial" w:eastAsia="Arial" w:hAnsi="Arial" w:cs="Arial"/>
          <w:b/>
          <w:bCs/>
          <w:sz w:val="22"/>
          <w:szCs w:val="22"/>
        </w:rPr>
        <w:t>PURPOSE</w:t>
      </w:r>
    </w:p>
    <w:p w14:paraId="36541848" w14:textId="77777777" w:rsidR="00F26D22" w:rsidRPr="000E5FFB" w:rsidRDefault="00F26D22" w:rsidP="000E5FFB">
      <w:pPr>
        <w:ind w:left="426"/>
        <w:jc w:val="both"/>
        <w:rPr>
          <w:rFonts w:ascii="Arial" w:hAnsi="Arial" w:cs="Arial"/>
          <w:b/>
          <w:sz w:val="22"/>
          <w:szCs w:val="22"/>
        </w:rPr>
      </w:pPr>
    </w:p>
    <w:p w14:paraId="34617C83" w14:textId="77777777" w:rsidR="005275F7" w:rsidRPr="000E5FFB" w:rsidRDefault="017246AF" w:rsidP="017246AF">
      <w:pPr>
        <w:autoSpaceDE w:val="0"/>
        <w:autoSpaceDN w:val="0"/>
        <w:adjustRightInd w:val="0"/>
        <w:ind w:left="426"/>
        <w:jc w:val="both"/>
        <w:rPr>
          <w:rFonts w:ascii="Arial" w:eastAsia="Arial" w:hAnsi="Arial" w:cs="Arial"/>
          <w:sz w:val="22"/>
          <w:szCs w:val="22"/>
        </w:rPr>
      </w:pPr>
      <w:r w:rsidRPr="017246AF">
        <w:rPr>
          <w:rFonts w:ascii="Arial" w:eastAsia="Arial" w:hAnsi="Arial" w:cs="Arial"/>
          <w:sz w:val="22"/>
          <w:szCs w:val="22"/>
        </w:rPr>
        <w:t xml:space="preserve">Phoenix Support’ approach to the provision of training and development is to consider the needs identified and how these should be met, it focuses attention on development activities that add value to the business, enabling Phoenix Support to meet its strategic objectives. Phoenix Support will encourage and support appropriate training and development and reasonable time and financial support will be allocated for this. Phoenix Support is committed, through its supervision and appraisal process, to the creation of training and development opportunities for all staff, and will work to ensure equality of opportunity across all such activities. </w:t>
      </w:r>
    </w:p>
    <w:p w14:paraId="13ACD475" w14:textId="77777777" w:rsidR="0021763C" w:rsidRPr="000E5FFB" w:rsidRDefault="0021763C" w:rsidP="000E5FFB">
      <w:pPr>
        <w:tabs>
          <w:tab w:val="num" w:pos="426"/>
        </w:tabs>
        <w:jc w:val="both"/>
        <w:rPr>
          <w:rFonts w:ascii="Arial" w:hAnsi="Arial" w:cs="Arial"/>
          <w:sz w:val="22"/>
          <w:szCs w:val="22"/>
        </w:rPr>
      </w:pPr>
    </w:p>
    <w:p w14:paraId="6648EEC5" w14:textId="77777777" w:rsidR="0021763C" w:rsidRPr="000E5FFB" w:rsidRDefault="017246AF" w:rsidP="017246AF">
      <w:pPr>
        <w:numPr>
          <w:ilvl w:val="0"/>
          <w:numId w:val="1"/>
        </w:numPr>
        <w:tabs>
          <w:tab w:val="clear" w:pos="720"/>
          <w:tab w:val="num" w:pos="426"/>
        </w:tabs>
        <w:ind w:left="426" w:hanging="426"/>
        <w:jc w:val="both"/>
        <w:rPr>
          <w:rFonts w:ascii="Arial" w:eastAsia="Arial" w:hAnsi="Arial" w:cs="Arial"/>
          <w:b/>
          <w:bCs/>
          <w:sz w:val="22"/>
          <w:szCs w:val="22"/>
        </w:rPr>
      </w:pPr>
      <w:r w:rsidRPr="017246AF">
        <w:rPr>
          <w:rFonts w:ascii="Arial" w:eastAsia="Arial" w:hAnsi="Arial" w:cs="Arial"/>
          <w:b/>
          <w:bCs/>
          <w:sz w:val="22"/>
          <w:szCs w:val="22"/>
        </w:rPr>
        <w:t>CONTEXT</w:t>
      </w:r>
    </w:p>
    <w:p w14:paraId="5B1D0F34" w14:textId="77777777" w:rsidR="005275F7" w:rsidRPr="000E5FFB" w:rsidRDefault="005275F7" w:rsidP="000E5FFB">
      <w:pPr>
        <w:ind w:left="426"/>
        <w:jc w:val="both"/>
        <w:rPr>
          <w:rFonts w:ascii="Arial" w:hAnsi="Arial" w:cs="Arial"/>
          <w:b/>
          <w:sz w:val="22"/>
          <w:szCs w:val="22"/>
        </w:rPr>
      </w:pPr>
    </w:p>
    <w:p w14:paraId="765A1448" w14:textId="77777777" w:rsidR="00C05FB9" w:rsidRDefault="017246AF" w:rsidP="017246AF">
      <w:pPr>
        <w:ind w:left="426"/>
        <w:jc w:val="both"/>
        <w:rPr>
          <w:rFonts w:ascii="Arial" w:eastAsia="Arial" w:hAnsi="Arial" w:cs="Arial"/>
          <w:sz w:val="22"/>
          <w:szCs w:val="22"/>
        </w:rPr>
      </w:pPr>
      <w:r w:rsidRPr="017246AF">
        <w:rPr>
          <w:rFonts w:ascii="Arial" w:eastAsia="Arial" w:hAnsi="Arial" w:cs="Arial"/>
          <w:sz w:val="22"/>
          <w:szCs w:val="22"/>
        </w:rPr>
        <w:t xml:space="preserve">The Health &amp; Safety at work Act etc. 1974 section 2(2,c) outlines the main requirement for training within the workplace and further legislation associated with individual elements such as Manual Handling, fire safety etc are covered in more specific regulations. The Health and Social Care Act 2008 (Regulation 18: Staffing) states that staff carrying out any regulated activity, must receive appropriate support, training, professional development, supervision and appraisal as is necessary to enable them to carry out their duties. </w:t>
      </w:r>
    </w:p>
    <w:p w14:paraId="42B84E3F" w14:textId="77777777" w:rsidR="009E1F3F" w:rsidRPr="000E5FFB" w:rsidRDefault="009E1F3F" w:rsidP="00F14C35">
      <w:pPr>
        <w:ind w:left="426"/>
        <w:jc w:val="both"/>
        <w:rPr>
          <w:rFonts w:ascii="Arial" w:hAnsi="Arial" w:cs="Arial"/>
          <w:sz w:val="22"/>
          <w:szCs w:val="22"/>
        </w:rPr>
      </w:pPr>
    </w:p>
    <w:p w14:paraId="5E7DD0CE" w14:textId="77777777" w:rsidR="0021763C" w:rsidRPr="000E5FFB" w:rsidRDefault="017246AF" w:rsidP="017246AF">
      <w:pPr>
        <w:numPr>
          <w:ilvl w:val="0"/>
          <w:numId w:val="1"/>
        </w:numPr>
        <w:tabs>
          <w:tab w:val="clear" w:pos="720"/>
          <w:tab w:val="num" w:pos="709"/>
        </w:tabs>
        <w:ind w:left="426" w:hanging="426"/>
        <w:jc w:val="both"/>
        <w:rPr>
          <w:rFonts w:ascii="Arial" w:eastAsia="Arial" w:hAnsi="Arial" w:cs="Arial"/>
          <w:b/>
          <w:bCs/>
          <w:sz w:val="22"/>
          <w:szCs w:val="22"/>
        </w:rPr>
      </w:pPr>
      <w:r w:rsidRPr="017246AF">
        <w:rPr>
          <w:rFonts w:ascii="Arial" w:eastAsia="Arial" w:hAnsi="Arial" w:cs="Arial"/>
          <w:b/>
          <w:bCs/>
          <w:sz w:val="22"/>
          <w:szCs w:val="22"/>
        </w:rPr>
        <w:lastRenderedPageBreak/>
        <w:t>IMPLEMENTATION</w:t>
      </w:r>
    </w:p>
    <w:p w14:paraId="2DB2DC1D" w14:textId="77777777" w:rsidR="000E5FFB" w:rsidRPr="000E5FFB" w:rsidRDefault="000E5FFB" w:rsidP="000E5FFB">
      <w:pPr>
        <w:jc w:val="both"/>
        <w:rPr>
          <w:rFonts w:ascii="Arial" w:hAnsi="Arial" w:cs="Arial"/>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862"/>
      </w:tblGrid>
      <w:tr w:rsidR="000E5FFB" w:rsidRPr="00B044E7" w14:paraId="206B71D9" w14:textId="77777777" w:rsidTr="017246AF">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14:paraId="6812EA73" w14:textId="77777777" w:rsidR="000E5FFB" w:rsidRPr="00B044E7" w:rsidRDefault="017246AF" w:rsidP="017246AF">
            <w:pPr>
              <w:pStyle w:val="Header"/>
              <w:jc w:val="center"/>
              <w:rPr>
                <w:rFonts w:ascii="Arial" w:eastAsia="Arial" w:hAnsi="Arial" w:cs="Arial"/>
                <w:b/>
                <w:bCs/>
                <w:sz w:val="22"/>
                <w:szCs w:val="22"/>
              </w:rPr>
            </w:pPr>
            <w:r w:rsidRPr="017246AF">
              <w:rPr>
                <w:rFonts w:ascii="Arial" w:eastAsia="Arial" w:hAnsi="Arial" w:cs="Arial"/>
                <w:b/>
                <w:bCs/>
                <w:sz w:val="22"/>
                <w:szCs w:val="22"/>
              </w:rPr>
              <w:t>CONTENTS OF SECTION</w:t>
            </w:r>
          </w:p>
        </w:tc>
      </w:tr>
      <w:tr w:rsidR="000E5FFB" w:rsidRPr="00B044E7" w14:paraId="26D5442A"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453BE4B2"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6.1</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7A69E1C2"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RESPONSIBILITIES</w:t>
            </w:r>
          </w:p>
        </w:tc>
      </w:tr>
      <w:tr w:rsidR="000E5FFB" w:rsidRPr="00B044E7" w14:paraId="163431F5" w14:textId="77777777" w:rsidTr="017246AF">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7E967"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6.2</w:t>
            </w:r>
          </w:p>
        </w:tc>
        <w:tc>
          <w:tcPr>
            <w:tcW w:w="9087" w:type="dxa"/>
            <w:tcBorders>
              <w:top w:val="single" w:sz="4" w:space="0" w:color="auto"/>
              <w:left w:val="single" w:sz="4" w:space="0" w:color="auto"/>
              <w:bottom w:val="single" w:sz="4" w:space="0" w:color="auto"/>
              <w:right w:val="single" w:sz="4" w:space="0" w:color="auto"/>
            </w:tcBorders>
            <w:shd w:val="clear" w:color="auto" w:fill="auto"/>
            <w:vAlign w:val="center"/>
          </w:tcPr>
          <w:p w14:paraId="45C5A2B2" w14:textId="77777777" w:rsidR="000E5FFB" w:rsidRPr="00B044E7" w:rsidRDefault="017246AF" w:rsidP="017246AF">
            <w:pPr>
              <w:pStyle w:val="Heading3"/>
              <w:spacing w:before="0" w:after="0"/>
              <w:jc w:val="both"/>
              <w:rPr>
                <w:rFonts w:ascii="Arial" w:eastAsia="Arial" w:hAnsi="Arial" w:cs="Arial"/>
                <w:sz w:val="22"/>
                <w:szCs w:val="22"/>
              </w:rPr>
            </w:pPr>
            <w:r w:rsidRPr="017246AF">
              <w:rPr>
                <w:rFonts w:ascii="Arial" w:eastAsia="Arial" w:hAnsi="Arial" w:cs="Arial"/>
                <w:sz w:val="22"/>
                <w:szCs w:val="22"/>
              </w:rPr>
              <w:t>PLANNING LEARNING AND DEVELOPMENT</w:t>
            </w:r>
          </w:p>
        </w:tc>
      </w:tr>
      <w:tr w:rsidR="000E5FFB" w:rsidRPr="00B044E7" w14:paraId="7E2FFF3F"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70CC5E84"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6.3</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597E0F45"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ACCESS TO LEARNING AND DEVELOPMENT</w:t>
            </w:r>
          </w:p>
        </w:tc>
      </w:tr>
      <w:tr w:rsidR="000E5FFB" w:rsidRPr="00B044E7" w14:paraId="2ECADFD4"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279F1BD1"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6.4</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013ABBED"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RESOURCES FOR LEARNING AND DEVELOPMENT</w:t>
            </w:r>
          </w:p>
        </w:tc>
      </w:tr>
      <w:tr w:rsidR="000E5FFB" w:rsidRPr="00B044E7" w14:paraId="565AF453"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4DACF357"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6.5</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5BEEBD2B"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QUALIFICATIONS</w:t>
            </w:r>
          </w:p>
        </w:tc>
      </w:tr>
      <w:tr w:rsidR="000E5FFB" w:rsidRPr="00B044E7" w14:paraId="49C91F8D"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532A4F94"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6.6</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4153227D" w14:textId="77777777" w:rsidR="000E5FFB"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MONITORING AND EVALUATION</w:t>
            </w:r>
          </w:p>
        </w:tc>
      </w:tr>
      <w:tr w:rsidR="00327187" w:rsidRPr="00B044E7" w14:paraId="1B0ACA61" w14:textId="77777777" w:rsidTr="017246AF">
        <w:tc>
          <w:tcPr>
            <w:tcW w:w="567" w:type="dxa"/>
            <w:tcBorders>
              <w:top w:val="single" w:sz="4" w:space="0" w:color="auto"/>
              <w:left w:val="single" w:sz="4" w:space="0" w:color="auto"/>
              <w:bottom w:val="single" w:sz="4" w:space="0" w:color="auto"/>
              <w:right w:val="single" w:sz="4" w:space="0" w:color="auto"/>
            </w:tcBorders>
            <w:shd w:val="clear" w:color="auto" w:fill="auto"/>
          </w:tcPr>
          <w:p w14:paraId="5EADDD45" w14:textId="77777777" w:rsidR="00327187"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6.7</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2366B27B" w14:textId="77777777" w:rsidR="00327187" w:rsidRPr="00B044E7" w:rsidRDefault="017246AF" w:rsidP="017246AF">
            <w:pPr>
              <w:pStyle w:val="Header"/>
              <w:jc w:val="both"/>
              <w:rPr>
                <w:rFonts w:ascii="Arial" w:eastAsia="Arial" w:hAnsi="Arial" w:cs="Arial"/>
                <w:b/>
                <w:bCs/>
                <w:sz w:val="22"/>
                <w:szCs w:val="22"/>
              </w:rPr>
            </w:pPr>
            <w:r w:rsidRPr="017246AF">
              <w:rPr>
                <w:rFonts w:ascii="Arial" w:eastAsia="Arial" w:hAnsi="Arial" w:cs="Arial"/>
                <w:b/>
                <w:bCs/>
                <w:sz w:val="22"/>
                <w:szCs w:val="22"/>
              </w:rPr>
              <w:t>EXAMPLES OF ACTIVITIES BLENDED FOR PERSONAL DEVELOPMENT</w:t>
            </w:r>
          </w:p>
        </w:tc>
      </w:tr>
    </w:tbl>
    <w:p w14:paraId="5516926D" w14:textId="77777777" w:rsidR="006809D8" w:rsidRPr="000E5FFB" w:rsidRDefault="006809D8" w:rsidP="000E5FFB">
      <w:pPr>
        <w:autoSpaceDE w:val="0"/>
        <w:autoSpaceDN w:val="0"/>
        <w:adjustRightInd w:val="0"/>
        <w:jc w:val="both"/>
        <w:rPr>
          <w:rFonts w:ascii="Arial" w:hAnsi="Arial" w:cs="Arial"/>
          <w:b/>
          <w:bCs/>
          <w:sz w:val="22"/>
          <w:szCs w:val="22"/>
        </w:rPr>
      </w:pPr>
    </w:p>
    <w:p w14:paraId="0872A4DE" w14:textId="77777777" w:rsidR="0079087E" w:rsidRDefault="0079087E"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6.1</w:t>
      </w:r>
      <w:r>
        <w:rPr>
          <w:rFonts w:ascii="Arial" w:hAnsi="Arial" w:cs="Arial"/>
          <w:b/>
          <w:bCs/>
          <w:sz w:val="22"/>
          <w:szCs w:val="22"/>
        </w:rPr>
        <w:tab/>
      </w:r>
      <w:r w:rsidRPr="017246AF">
        <w:rPr>
          <w:rFonts w:ascii="Arial" w:eastAsia="Arial" w:hAnsi="Arial" w:cs="Arial"/>
          <w:b/>
          <w:bCs/>
          <w:sz w:val="22"/>
          <w:szCs w:val="22"/>
        </w:rPr>
        <w:t>RESPONSIBILITIES</w:t>
      </w:r>
    </w:p>
    <w:p w14:paraId="7833A746" w14:textId="77777777" w:rsidR="0079087E" w:rsidRDefault="0079087E" w:rsidP="000E5FFB">
      <w:pPr>
        <w:autoSpaceDE w:val="0"/>
        <w:autoSpaceDN w:val="0"/>
        <w:adjustRightInd w:val="0"/>
        <w:jc w:val="both"/>
        <w:rPr>
          <w:rFonts w:ascii="Arial" w:hAnsi="Arial" w:cs="Arial"/>
          <w:b/>
          <w:bCs/>
          <w:sz w:val="22"/>
          <w:szCs w:val="22"/>
        </w:rPr>
      </w:pPr>
    </w:p>
    <w:p w14:paraId="6B5EC954" w14:textId="478617E0" w:rsidR="002B748F"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6.1.1</w:t>
      </w:r>
      <w:r>
        <w:rPr>
          <w:rFonts w:ascii="Arial" w:hAnsi="Arial" w:cs="Arial"/>
          <w:b/>
          <w:bCs/>
          <w:sz w:val="22"/>
          <w:szCs w:val="22"/>
        </w:rPr>
        <w:tab/>
      </w:r>
      <w:r w:rsidR="003A17DE" w:rsidRPr="017246AF">
        <w:rPr>
          <w:rFonts w:ascii="Arial" w:eastAsia="Arial" w:hAnsi="Arial" w:cs="Arial"/>
          <w:b/>
          <w:bCs/>
          <w:sz w:val="22"/>
          <w:szCs w:val="22"/>
        </w:rPr>
        <w:t>The individuals</w:t>
      </w:r>
      <w:r w:rsidRPr="017246AF">
        <w:rPr>
          <w:rFonts w:ascii="Arial" w:eastAsia="Arial" w:hAnsi="Arial" w:cs="Arial"/>
          <w:b/>
          <w:bCs/>
          <w:sz w:val="22"/>
          <w:szCs w:val="22"/>
        </w:rPr>
        <w:t xml:space="preserve"> - </w:t>
      </w:r>
      <w:r w:rsidR="002B748F" w:rsidRPr="017246AF">
        <w:rPr>
          <w:rFonts w:ascii="Arial" w:eastAsia="Arial" w:hAnsi="Arial" w:cs="Arial"/>
          <w:sz w:val="22"/>
          <w:szCs w:val="22"/>
        </w:rPr>
        <w:t xml:space="preserve">The responsibility for identifying training and development needs and carrying out agreed activity is shared between the </w:t>
      </w:r>
      <w:r w:rsidR="00AB463F">
        <w:rPr>
          <w:rFonts w:ascii="Arial" w:eastAsia="Arial" w:hAnsi="Arial" w:cs="Arial"/>
          <w:sz w:val="22"/>
          <w:szCs w:val="22"/>
        </w:rPr>
        <w:t>Management team</w:t>
      </w:r>
      <w:r w:rsidR="002B748F" w:rsidRPr="017246AF">
        <w:rPr>
          <w:rFonts w:ascii="Arial" w:eastAsia="Arial" w:hAnsi="Arial" w:cs="Arial"/>
          <w:sz w:val="22"/>
          <w:szCs w:val="22"/>
        </w:rPr>
        <w:t>, Team Leader and the individual member of staff.</w:t>
      </w:r>
    </w:p>
    <w:p w14:paraId="7CDA171C" w14:textId="77777777" w:rsidR="002B748F" w:rsidRDefault="002B748F" w:rsidP="002B748F">
      <w:pPr>
        <w:autoSpaceDE w:val="0"/>
        <w:autoSpaceDN w:val="0"/>
        <w:adjustRightInd w:val="0"/>
        <w:jc w:val="both"/>
        <w:rPr>
          <w:rFonts w:ascii="Arial" w:hAnsi="Arial" w:cs="Arial"/>
          <w:sz w:val="22"/>
          <w:szCs w:val="22"/>
        </w:rPr>
      </w:pPr>
    </w:p>
    <w:p w14:paraId="152F6319" w14:textId="77777777" w:rsidR="002B748F"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6.1.2</w:t>
      </w:r>
      <w:r>
        <w:rPr>
          <w:rFonts w:ascii="Arial" w:hAnsi="Arial" w:cs="Arial"/>
          <w:sz w:val="22"/>
          <w:szCs w:val="22"/>
        </w:rPr>
        <w:tab/>
      </w:r>
      <w:r w:rsidR="002B748F" w:rsidRPr="017246AF">
        <w:rPr>
          <w:rFonts w:ascii="Arial" w:eastAsia="Arial" w:hAnsi="Arial" w:cs="Arial"/>
          <w:sz w:val="22"/>
          <w:szCs w:val="22"/>
        </w:rPr>
        <w:t xml:space="preserve">Each member of staff is expected and encouraged to take ownership and responsibility for their personal development in relation to their work, within the framework of support provided by </w:t>
      </w:r>
      <w:r w:rsidR="009E1F3F" w:rsidRPr="017246AF">
        <w:rPr>
          <w:rFonts w:ascii="Arial" w:eastAsia="Arial" w:hAnsi="Arial" w:cs="Arial"/>
          <w:sz w:val="22"/>
          <w:szCs w:val="22"/>
        </w:rPr>
        <w:t>Phoenix Support</w:t>
      </w:r>
      <w:r w:rsidR="002B748F" w:rsidRPr="017246AF">
        <w:rPr>
          <w:rFonts w:ascii="Arial" w:eastAsia="Arial" w:hAnsi="Arial" w:cs="Arial"/>
          <w:sz w:val="22"/>
          <w:szCs w:val="22"/>
        </w:rPr>
        <w:t>. This includes analysing one’s own skills, aptitudes and potential development needs, as well as having a positive and proactive approach to development.</w:t>
      </w:r>
    </w:p>
    <w:p w14:paraId="1F25E427" w14:textId="77777777" w:rsidR="002B748F" w:rsidRDefault="002B748F" w:rsidP="002B748F">
      <w:pPr>
        <w:autoSpaceDE w:val="0"/>
        <w:autoSpaceDN w:val="0"/>
        <w:adjustRightInd w:val="0"/>
        <w:jc w:val="both"/>
        <w:rPr>
          <w:rFonts w:ascii="Arial" w:hAnsi="Arial" w:cs="Arial"/>
          <w:sz w:val="22"/>
          <w:szCs w:val="22"/>
        </w:rPr>
      </w:pPr>
    </w:p>
    <w:p w14:paraId="266DA233" w14:textId="77777777" w:rsidR="002B748F" w:rsidRPr="000E5FFB" w:rsidRDefault="00FA1F4A" w:rsidP="017246AF">
      <w:pPr>
        <w:autoSpaceDE w:val="0"/>
        <w:autoSpaceDN w:val="0"/>
        <w:adjustRightInd w:val="0"/>
        <w:ind w:left="720" w:hanging="720"/>
        <w:jc w:val="both"/>
        <w:rPr>
          <w:rFonts w:ascii="Arial" w:eastAsia="Arial" w:hAnsi="Arial" w:cs="Arial"/>
          <w:b/>
          <w:bCs/>
          <w:sz w:val="22"/>
          <w:szCs w:val="22"/>
        </w:rPr>
      </w:pPr>
      <w:r w:rsidRPr="017246AF">
        <w:rPr>
          <w:rFonts w:ascii="Arial" w:eastAsia="Arial" w:hAnsi="Arial" w:cs="Arial"/>
          <w:sz w:val="22"/>
          <w:szCs w:val="22"/>
        </w:rPr>
        <w:t>6.1.3</w:t>
      </w:r>
      <w:r>
        <w:rPr>
          <w:rFonts w:ascii="Arial" w:hAnsi="Arial" w:cs="Arial"/>
          <w:sz w:val="22"/>
          <w:szCs w:val="22"/>
        </w:rPr>
        <w:tab/>
      </w:r>
      <w:r w:rsidR="002B748F" w:rsidRPr="017246AF">
        <w:rPr>
          <w:rFonts w:ascii="Arial" w:eastAsia="Arial" w:hAnsi="Arial" w:cs="Arial"/>
          <w:sz w:val="22"/>
          <w:szCs w:val="22"/>
        </w:rPr>
        <w:t xml:space="preserve">All staff are expected to participate in the evaluation of training and development. The training and development policy, and accompanying guidance notes, provide a framework within which decisions can be made and supported with regard to the development of individuals and groups within </w:t>
      </w:r>
      <w:r w:rsidR="009E1F3F" w:rsidRPr="017246AF">
        <w:rPr>
          <w:rFonts w:ascii="Arial" w:eastAsia="Arial" w:hAnsi="Arial" w:cs="Arial"/>
          <w:sz w:val="22"/>
          <w:szCs w:val="22"/>
        </w:rPr>
        <w:t>Phoenix Support</w:t>
      </w:r>
      <w:r w:rsidR="002B748F" w:rsidRPr="017246AF">
        <w:rPr>
          <w:rFonts w:ascii="Arial" w:eastAsia="Arial" w:hAnsi="Arial" w:cs="Arial"/>
          <w:sz w:val="22"/>
          <w:szCs w:val="22"/>
        </w:rPr>
        <w:t>. In addition, please refer to the policies and guidance notes on the supervision and appraisal process</w:t>
      </w:r>
    </w:p>
    <w:p w14:paraId="0356E6D1" w14:textId="77777777" w:rsidR="006809D8" w:rsidRPr="000E5FFB" w:rsidRDefault="006809D8" w:rsidP="000E5FFB">
      <w:pPr>
        <w:autoSpaceDE w:val="0"/>
        <w:autoSpaceDN w:val="0"/>
        <w:adjustRightInd w:val="0"/>
        <w:jc w:val="both"/>
        <w:rPr>
          <w:rFonts w:ascii="Arial" w:hAnsi="Arial" w:cs="Arial"/>
          <w:b/>
          <w:bCs/>
          <w:sz w:val="22"/>
          <w:szCs w:val="22"/>
        </w:rPr>
      </w:pPr>
    </w:p>
    <w:p w14:paraId="100291BF" w14:textId="7C3E64BD" w:rsidR="003A17DE"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6.1.4</w:t>
      </w:r>
      <w:r>
        <w:rPr>
          <w:rFonts w:ascii="Arial" w:hAnsi="Arial" w:cs="Arial"/>
          <w:sz w:val="22"/>
          <w:szCs w:val="22"/>
        </w:rPr>
        <w:tab/>
      </w:r>
      <w:r w:rsidR="003A17DE" w:rsidRPr="017246AF">
        <w:rPr>
          <w:rFonts w:ascii="Arial" w:eastAsia="Arial" w:hAnsi="Arial" w:cs="Arial"/>
          <w:sz w:val="22"/>
          <w:szCs w:val="22"/>
        </w:rPr>
        <w:t>The process of training and development is most effective when each individual takes</w:t>
      </w:r>
      <w:r w:rsidR="002B748F" w:rsidRPr="017246AF">
        <w:rPr>
          <w:rFonts w:ascii="Arial" w:eastAsia="Arial" w:hAnsi="Arial" w:cs="Arial"/>
          <w:sz w:val="22"/>
          <w:szCs w:val="22"/>
        </w:rPr>
        <w:t xml:space="preserve"> </w:t>
      </w:r>
      <w:r w:rsidR="003A17DE" w:rsidRPr="017246AF">
        <w:rPr>
          <w:rFonts w:ascii="Arial" w:eastAsia="Arial" w:hAnsi="Arial" w:cs="Arial"/>
          <w:sz w:val="22"/>
          <w:szCs w:val="22"/>
        </w:rPr>
        <w:t>responsibility for his or her own learning. This includes taking an active role in planning</w:t>
      </w:r>
      <w:r w:rsidR="002B748F" w:rsidRPr="017246AF">
        <w:rPr>
          <w:rFonts w:ascii="Arial" w:eastAsia="Arial" w:hAnsi="Arial" w:cs="Arial"/>
          <w:sz w:val="22"/>
          <w:szCs w:val="22"/>
        </w:rPr>
        <w:t xml:space="preserve"> </w:t>
      </w:r>
      <w:r w:rsidR="003A17DE" w:rsidRPr="017246AF">
        <w:rPr>
          <w:rFonts w:ascii="Arial" w:eastAsia="Arial" w:hAnsi="Arial" w:cs="Arial"/>
          <w:sz w:val="22"/>
          <w:szCs w:val="22"/>
        </w:rPr>
        <w:t>one’s own personal development, undertaking agreed development activities, and evaluating</w:t>
      </w:r>
      <w:r w:rsidR="002B748F" w:rsidRPr="017246AF">
        <w:rPr>
          <w:rFonts w:ascii="Arial" w:eastAsia="Arial" w:hAnsi="Arial" w:cs="Arial"/>
          <w:sz w:val="22"/>
          <w:szCs w:val="22"/>
        </w:rPr>
        <w:t xml:space="preserve"> </w:t>
      </w:r>
      <w:r w:rsidR="003A17DE" w:rsidRPr="017246AF">
        <w:rPr>
          <w:rFonts w:ascii="Arial" w:eastAsia="Arial" w:hAnsi="Arial" w:cs="Arial"/>
          <w:sz w:val="22"/>
          <w:szCs w:val="22"/>
        </w:rPr>
        <w:t xml:space="preserve">the effectiveness of these. </w:t>
      </w:r>
    </w:p>
    <w:p w14:paraId="00AB9A34" w14:textId="77777777" w:rsidR="00215F51" w:rsidRPr="000E5FFB" w:rsidRDefault="00215F51" w:rsidP="017246AF">
      <w:pPr>
        <w:autoSpaceDE w:val="0"/>
        <w:autoSpaceDN w:val="0"/>
        <w:adjustRightInd w:val="0"/>
        <w:ind w:left="720" w:hanging="720"/>
        <w:jc w:val="both"/>
        <w:rPr>
          <w:rFonts w:ascii="Arial" w:eastAsia="Arial" w:hAnsi="Arial" w:cs="Arial"/>
          <w:sz w:val="22"/>
          <w:szCs w:val="22"/>
        </w:rPr>
      </w:pPr>
    </w:p>
    <w:p w14:paraId="12F833A4" w14:textId="678E8A08" w:rsidR="002B748F" w:rsidRDefault="00BA20D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6.1</w:t>
      </w:r>
      <w:r w:rsidR="003A17DE" w:rsidRPr="017246AF">
        <w:rPr>
          <w:rFonts w:ascii="Arial" w:eastAsia="Arial" w:hAnsi="Arial" w:cs="Arial"/>
          <w:b/>
          <w:bCs/>
          <w:sz w:val="22"/>
          <w:szCs w:val="22"/>
        </w:rPr>
        <w:t>.</w:t>
      </w:r>
      <w:r w:rsidR="00FA1F4A" w:rsidRPr="017246AF">
        <w:rPr>
          <w:rFonts w:ascii="Arial" w:eastAsia="Arial" w:hAnsi="Arial" w:cs="Arial"/>
          <w:b/>
          <w:bCs/>
          <w:sz w:val="22"/>
          <w:szCs w:val="22"/>
        </w:rPr>
        <w:t>5</w:t>
      </w:r>
      <w:r w:rsidR="00FA1F4A">
        <w:rPr>
          <w:rFonts w:ascii="Arial" w:hAnsi="Arial" w:cs="Arial"/>
          <w:b/>
          <w:bCs/>
          <w:sz w:val="22"/>
          <w:szCs w:val="22"/>
        </w:rPr>
        <w:tab/>
      </w:r>
      <w:r w:rsidR="00AB463F">
        <w:rPr>
          <w:rFonts w:ascii="Arial" w:eastAsia="Arial" w:hAnsi="Arial" w:cs="Arial"/>
          <w:b/>
          <w:bCs/>
          <w:sz w:val="22"/>
          <w:szCs w:val="22"/>
        </w:rPr>
        <w:t>The Management team</w:t>
      </w:r>
      <w:r w:rsidR="003A17DE" w:rsidRPr="017246AF">
        <w:rPr>
          <w:rFonts w:ascii="Arial" w:eastAsia="Arial" w:hAnsi="Arial" w:cs="Arial"/>
          <w:b/>
          <w:bCs/>
          <w:sz w:val="22"/>
          <w:szCs w:val="22"/>
        </w:rPr>
        <w:t xml:space="preserve"> and Team Leaders</w:t>
      </w:r>
      <w:r w:rsidR="00FA1F4A" w:rsidRPr="017246AF">
        <w:rPr>
          <w:rFonts w:ascii="Arial" w:eastAsia="Arial" w:hAnsi="Arial" w:cs="Arial"/>
          <w:b/>
          <w:bCs/>
          <w:sz w:val="22"/>
          <w:szCs w:val="22"/>
        </w:rPr>
        <w:t xml:space="preserve"> - </w:t>
      </w:r>
      <w:r w:rsidR="002B748F" w:rsidRPr="017246AF">
        <w:rPr>
          <w:rFonts w:ascii="Arial" w:eastAsia="Arial" w:hAnsi="Arial" w:cs="Arial"/>
          <w:sz w:val="22"/>
          <w:szCs w:val="22"/>
        </w:rPr>
        <w:t>are responsible for providing support and guidance in relation to the training and development of those reporting to them, particularly in relation to the identification of individual needs and making sure that appropriate action is taken as a result</w:t>
      </w:r>
    </w:p>
    <w:p w14:paraId="293CE645" w14:textId="77777777" w:rsidR="002B748F" w:rsidRPr="000E5FFB" w:rsidRDefault="002B748F" w:rsidP="000E5FFB">
      <w:pPr>
        <w:autoSpaceDE w:val="0"/>
        <w:autoSpaceDN w:val="0"/>
        <w:adjustRightInd w:val="0"/>
        <w:jc w:val="both"/>
        <w:rPr>
          <w:rFonts w:ascii="Arial" w:hAnsi="Arial" w:cs="Arial"/>
          <w:b/>
          <w:bCs/>
          <w:sz w:val="22"/>
          <w:szCs w:val="22"/>
        </w:rPr>
      </w:pPr>
    </w:p>
    <w:p w14:paraId="3A40E63A" w14:textId="77777777" w:rsidR="003A17DE" w:rsidRPr="000E5FFB"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6.1.6</w:t>
      </w:r>
      <w:r>
        <w:rPr>
          <w:rFonts w:ascii="Arial" w:hAnsi="Arial" w:cs="Arial"/>
          <w:sz w:val="22"/>
          <w:szCs w:val="22"/>
        </w:rPr>
        <w:tab/>
      </w:r>
      <w:r w:rsidR="003A17DE" w:rsidRPr="017246AF">
        <w:rPr>
          <w:rFonts w:ascii="Arial" w:eastAsia="Arial" w:hAnsi="Arial" w:cs="Arial"/>
          <w:sz w:val="22"/>
          <w:szCs w:val="22"/>
        </w:rPr>
        <w:t xml:space="preserve">They are responsible for implementing </w:t>
      </w:r>
      <w:r w:rsidR="009E1F3F" w:rsidRPr="017246AF">
        <w:rPr>
          <w:rFonts w:ascii="Arial" w:eastAsia="Arial" w:hAnsi="Arial" w:cs="Arial"/>
          <w:sz w:val="22"/>
          <w:szCs w:val="22"/>
        </w:rPr>
        <w:t>Phoenix Support</w:t>
      </w:r>
      <w:r w:rsidR="003A17DE" w:rsidRPr="017246AF">
        <w:rPr>
          <w:rFonts w:ascii="Arial" w:eastAsia="Arial" w:hAnsi="Arial" w:cs="Arial"/>
          <w:sz w:val="22"/>
          <w:szCs w:val="22"/>
        </w:rPr>
        <w:t>’ policy on training and development. Specifically, their role is to ensure that the training and development needs of staff are identified, taking account of both individuals and groups, and that these are appropriately addressed. The Team Leaders and Operations Manager have an important role to play in</w:t>
      </w:r>
      <w:r w:rsidR="002B748F" w:rsidRPr="017246AF">
        <w:rPr>
          <w:rFonts w:ascii="Arial" w:eastAsia="Arial" w:hAnsi="Arial" w:cs="Arial"/>
          <w:sz w:val="22"/>
          <w:szCs w:val="22"/>
        </w:rPr>
        <w:t xml:space="preserve"> </w:t>
      </w:r>
      <w:r w:rsidR="003A17DE" w:rsidRPr="017246AF">
        <w:rPr>
          <w:rFonts w:ascii="Arial" w:eastAsia="Arial" w:hAnsi="Arial" w:cs="Arial"/>
          <w:sz w:val="22"/>
          <w:szCs w:val="22"/>
        </w:rPr>
        <w:t xml:space="preserve">encouraging/facilitating people’s involvement in training and development activities and in providing guidance/feedback with regard to the skills and knowledge required for their current role and in maintaining records with regard to the development of </w:t>
      </w:r>
      <w:r w:rsidR="009E1F3F" w:rsidRPr="017246AF">
        <w:rPr>
          <w:rFonts w:ascii="Arial" w:eastAsia="Arial" w:hAnsi="Arial" w:cs="Arial"/>
          <w:sz w:val="22"/>
          <w:szCs w:val="22"/>
        </w:rPr>
        <w:t>Phoenix Support</w:t>
      </w:r>
      <w:r w:rsidR="003A17DE" w:rsidRPr="017246AF">
        <w:rPr>
          <w:rFonts w:ascii="Arial" w:eastAsia="Arial" w:hAnsi="Arial" w:cs="Arial"/>
          <w:sz w:val="22"/>
          <w:szCs w:val="22"/>
        </w:rPr>
        <w:t xml:space="preserve"> staff. </w:t>
      </w:r>
    </w:p>
    <w:p w14:paraId="5087CA7E" w14:textId="77777777" w:rsidR="006809D8" w:rsidRPr="000E5FFB" w:rsidRDefault="006809D8" w:rsidP="000E5FFB">
      <w:pPr>
        <w:autoSpaceDE w:val="0"/>
        <w:autoSpaceDN w:val="0"/>
        <w:adjustRightInd w:val="0"/>
        <w:jc w:val="both"/>
        <w:rPr>
          <w:rFonts w:ascii="Arial" w:hAnsi="Arial" w:cs="Arial"/>
          <w:sz w:val="22"/>
          <w:szCs w:val="22"/>
        </w:rPr>
      </w:pPr>
    </w:p>
    <w:p w14:paraId="28C4DEDB" w14:textId="618692E5" w:rsidR="003A17DE"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6.1.7</w:t>
      </w:r>
      <w:r>
        <w:rPr>
          <w:rFonts w:ascii="Arial" w:hAnsi="Arial" w:cs="Arial"/>
          <w:b/>
          <w:bCs/>
          <w:sz w:val="22"/>
          <w:szCs w:val="22"/>
        </w:rPr>
        <w:tab/>
      </w:r>
      <w:r w:rsidR="00AB463F">
        <w:rPr>
          <w:rFonts w:ascii="Arial" w:eastAsia="Arial" w:hAnsi="Arial" w:cs="Arial"/>
          <w:b/>
          <w:bCs/>
          <w:sz w:val="22"/>
          <w:szCs w:val="22"/>
        </w:rPr>
        <w:t>All</w:t>
      </w:r>
      <w:r w:rsidR="003A17DE" w:rsidRPr="017246AF">
        <w:rPr>
          <w:rFonts w:ascii="Arial" w:eastAsia="Arial" w:hAnsi="Arial" w:cs="Arial"/>
          <w:b/>
          <w:bCs/>
          <w:sz w:val="22"/>
          <w:szCs w:val="22"/>
        </w:rPr>
        <w:t xml:space="preserve"> management</w:t>
      </w:r>
      <w:r w:rsidRPr="017246AF">
        <w:rPr>
          <w:rFonts w:ascii="Arial" w:eastAsia="Arial" w:hAnsi="Arial" w:cs="Arial"/>
          <w:b/>
          <w:bCs/>
          <w:sz w:val="22"/>
          <w:szCs w:val="22"/>
        </w:rPr>
        <w:t xml:space="preserve"> - </w:t>
      </w:r>
      <w:r w:rsidR="003A17DE" w:rsidRPr="017246AF">
        <w:rPr>
          <w:rFonts w:ascii="Arial" w:eastAsia="Arial" w:hAnsi="Arial" w:cs="Arial"/>
          <w:sz w:val="22"/>
          <w:szCs w:val="22"/>
        </w:rPr>
        <w:t>are responsible for actively encouraging training and development as a</w:t>
      </w:r>
      <w:r w:rsidR="002662AD" w:rsidRPr="017246AF">
        <w:rPr>
          <w:rFonts w:ascii="Arial" w:eastAsia="Arial" w:hAnsi="Arial" w:cs="Arial"/>
          <w:sz w:val="22"/>
          <w:szCs w:val="22"/>
        </w:rPr>
        <w:t xml:space="preserve"> </w:t>
      </w:r>
      <w:r w:rsidR="003A17DE" w:rsidRPr="017246AF">
        <w:rPr>
          <w:rFonts w:ascii="Arial" w:eastAsia="Arial" w:hAnsi="Arial" w:cs="Arial"/>
          <w:sz w:val="22"/>
          <w:szCs w:val="22"/>
        </w:rPr>
        <w:t xml:space="preserve">means to enable </w:t>
      </w:r>
      <w:r w:rsidR="009E1F3F" w:rsidRPr="017246AF">
        <w:rPr>
          <w:rFonts w:ascii="Arial" w:eastAsia="Arial" w:hAnsi="Arial" w:cs="Arial"/>
          <w:sz w:val="22"/>
          <w:szCs w:val="22"/>
        </w:rPr>
        <w:t>Phoenix Support</w:t>
      </w:r>
      <w:r w:rsidR="003A17DE" w:rsidRPr="017246AF">
        <w:rPr>
          <w:rFonts w:ascii="Arial" w:eastAsia="Arial" w:hAnsi="Arial" w:cs="Arial"/>
          <w:sz w:val="22"/>
          <w:szCs w:val="22"/>
        </w:rPr>
        <w:t xml:space="preserve"> to meet its business objectives, and for ensuring that</w:t>
      </w:r>
      <w:r w:rsidR="002662AD" w:rsidRPr="017246AF">
        <w:rPr>
          <w:rFonts w:ascii="Arial" w:eastAsia="Arial" w:hAnsi="Arial" w:cs="Arial"/>
          <w:sz w:val="22"/>
          <w:szCs w:val="22"/>
        </w:rPr>
        <w:t xml:space="preserve"> </w:t>
      </w:r>
      <w:r w:rsidR="003A17DE" w:rsidRPr="017246AF">
        <w:rPr>
          <w:rFonts w:ascii="Arial" w:eastAsia="Arial" w:hAnsi="Arial" w:cs="Arial"/>
          <w:sz w:val="22"/>
          <w:szCs w:val="22"/>
        </w:rPr>
        <w:t xml:space="preserve">resources are made available for this purpose. </w:t>
      </w:r>
      <w:r w:rsidR="006A34C5" w:rsidRPr="017246AF">
        <w:rPr>
          <w:rFonts w:ascii="Arial" w:eastAsia="Arial" w:hAnsi="Arial" w:cs="Arial"/>
          <w:sz w:val="22"/>
          <w:szCs w:val="22"/>
        </w:rPr>
        <w:t>Senior management hold the centralised budget for training and development and will ensure this is allocated appropriately.</w:t>
      </w:r>
    </w:p>
    <w:p w14:paraId="5A8B29C3" w14:textId="77777777" w:rsidR="0079087E" w:rsidRDefault="0079087E" w:rsidP="000E5FFB">
      <w:pPr>
        <w:autoSpaceDE w:val="0"/>
        <w:autoSpaceDN w:val="0"/>
        <w:adjustRightInd w:val="0"/>
        <w:jc w:val="both"/>
        <w:rPr>
          <w:rFonts w:ascii="Arial" w:hAnsi="Arial" w:cs="Arial"/>
          <w:sz w:val="22"/>
          <w:szCs w:val="22"/>
        </w:rPr>
      </w:pPr>
    </w:p>
    <w:p w14:paraId="3DE938A2" w14:textId="79BF53E6" w:rsidR="0079087E" w:rsidRPr="000E5FFB" w:rsidRDefault="00FA1F4A"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lastRenderedPageBreak/>
        <w:t>6.1.8</w:t>
      </w:r>
      <w:r>
        <w:rPr>
          <w:rFonts w:ascii="Arial" w:hAnsi="Arial" w:cs="Arial"/>
          <w:sz w:val="22"/>
          <w:szCs w:val="22"/>
        </w:rPr>
        <w:tab/>
      </w:r>
      <w:r w:rsidR="0079087E" w:rsidRPr="017246AF">
        <w:rPr>
          <w:rFonts w:ascii="Arial" w:eastAsia="Arial" w:hAnsi="Arial" w:cs="Arial"/>
          <w:sz w:val="22"/>
          <w:szCs w:val="22"/>
        </w:rPr>
        <w:t>Senior Managers will ensure that all training courses are appropriately designed and delivered across the organisation according to its needs, they will continue to develop courses that will enhance the diversity of the workforce and upskill all individuals.</w:t>
      </w:r>
    </w:p>
    <w:p w14:paraId="28AFEFF3" w14:textId="77777777" w:rsidR="006809D8" w:rsidRPr="000E5FFB" w:rsidRDefault="006809D8" w:rsidP="000E5FFB">
      <w:pPr>
        <w:autoSpaceDE w:val="0"/>
        <w:autoSpaceDN w:val="0"/>
        <w:adjustRightInd w:val="0"/>
        <w:jc w:val="both"/>
        <w:rPr>
          <w:rFonts w:ascii="Arial" w:hAnsi="Arial" w:cs="Arial"/>
          <w:sz w:val="22"/>
          <w:szCs w:val="22"/>
        </w:rPr>
      </w:pPr>
    </w:p>
    <w:p w14:paraId="7F0A0189" w14:textId="6F3C7CF0" w:rsidR="00C251A2" w:rsidRDefault="00BA20D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6.1.</w:t>
      </w:r>
      <w:r w:rsidR="00FA1F4A" w:rsidRPr="017246AF">
        <w:rPr>
          <w:rFonts w:ascii="Arial" w:eastAsia="Arial" w:hAnsi="Arial" w:cs="Arial"/>
          <w:b/>
          <w:bCs/>
          <w:sz w:val="22"/>
          <w:szCs w:val="22"/>
        </w:rPr>
        <w:t>9</w:t>
      </w:r>
      <w:r w:rsidR="00FA1F4A">
        <w:rPr>
          <w:rFonts w:ascii="Arial" w:hAnsi="Arial" w:cs="Arial"/>
          <w:b/>
          <w:sz w:val="22"/>
          <w:szCs w:val="22"/>
        </w:rPr>
        <w:tab/>
      </w:r>
      <w:r w:rsidR="006A34C5" w:rsidRPr="017246AF">
        <w:rPr>
          <w:rFonts w:ascii="Arial" w:eastAsia="Arial" w:hAnsi="Arial" w:cs="Arial"/>
          <w:b/>
          <w:bCs/>
          <w:sz w:val="22"/>
          <w:szCs w:val="22"/>
        </w:rPr>
        <w:t>Office Administration Staff</w:t>
      </w:r>
      <w:r w:rsidR="00FA1F4A" w:rsidRPr="017246AF">
        <w:rPr>
          <w:rFonts w:ascii="Arial" w:eastAsia="Arial" w:hAnsi="Arial" w:cs="Arial"/>
          <w:b/>
          <w:bCs/>
          <w:sz w:val="22"/>
          <w:szCs w:val="22"/>
        </w:rPr>
        <w:t xml:space="preserve"> - </w:t>
      </w:r>
      <w:r w:rsidR="006A34C5" w:rsidRPr="017246AF">
        <w:rPr>
          <w:rFonts w:ascii="Arial" w:eastAsia="Arial" w:hAnsi="Arial" w:cs="Arial"/>
          <w:sz w:val="22"/>
          <w:szCs w:val="22"/>
        </w:rPr>
        <w:t>are responsible for identifying appropriately qualified and competent trainers to deliver agreed courses for staff in the organisation</w:t>
      </w:r>
      <w:r w:rsidR="00C251A2" w:rsidRPr="017246AF">
        <w:rPr>
          <w:rFonts w:ascii="Arial" w:eastAsia="Arial" w:hAnsi="Arial" w:cs="Arial"/>
          <w:sz w:val="22"/>
          <w:szCs w:val="22"/>
        </w:rPr>
        <w:t xml:space="preserve"> b</w:t>
      </w:r>
      <w:r w:rsidR="001E246B" w:rsidRPr="017246AF">
        <w:rPr>
          <w:rFonts w:ascii="Arial" w:eastAsia="Arial" w:hAnsi="Arial" w:cs="Arial"/>
          <w:sz w:val="22"/>
          <w:szCs w:val="22"/>
        </w:rPr>
        <w:t>ooking</w:t>
      </w:r>
      <w:r w:rsidR="00C251A2" w:rsidRPr="017246AF">
        <w:rPr>
          <w:rFonts w:ascii="Arial" w:eastAsia="Arial" w:hAnsi="Arial" w:cs="Arial"/>
          <w:sz w:val="22"/>
          <w:szCs w:val="22"/>
        </w:rPr>
        <w:t xml:space="preserve"> those</w:t>
      </w:r>
      <w:r w:rsidR="001E246B" w:rsidRPr="017246AF">
        <w:rPr>
          <w:rFonts w:ascii="Arial" w:eastAsia="Arial" w:hAnsi="Arial" w:cs="Arial"/>
          <w:sz w:val="22"/>
          <w:szCs w:val="22"/>
        </w:rPr>
        <w:t xml:space="preserve"> identified as determined by the Senior Management</w:t>
      </w:r>
      <w:r w:rsidR="00AB463F">
        <w:rPr>
          <w:rFonts w:ascii="Arial" w:eastAsia="Arial" w:hAnsi="Arial" w:cs="Arial"/>
          <w:sz w:val="22"/>
          <w:szCs w:val="22"/>
        </w:rPr>
        <w:t xml:space="preserve"> team</w:t>
      </w:r>
      <w:r w:rsidR="001E246B" w:rsidRPr="017246AF">
        <w:rPr>
          <w:rFonts w:ascii="Arial" w:eastAsia="Arial" w:hAnsi="Arial" w:cs="Arial"/>
          <w:sz w:val="22"/>
          <w:szCs w:val="22"/>
        </w:rPr>
        <w:t>.</w:t>
      </w:r>
      <w:r w:rsidR="00327187" w:rsidRPr="017246AF">
        <w:rPr>
          <w:rFonts w:ascii="Arial" w:eastAsia="Arial" w:hAnsi="Arial" w:cs="Arial"/>
          <w:sz w:val="22"/>
          <w:szCs w:val="22"/>
        </w:rPr>
        <w:t xml:space="preserve"> </w:t>
      </w:r>
    </w:p>
    <w:p w14:paraId="7FFBB8E9" w14:textId="77777777" w:rsidR="00C251A2" w:rsidRDefault="00C251A2" w:rsidP="00327187">
      <w:pPr>
        <w:autoSpaceDE w:val="0"/>
        <w:autoSpaceDN w:val="0"/>
        <w:adjustRightInd w:val="0"/>
        <w:ind w:left="720" w:hanging="720"/>
        <w:jc w:val="both"/>
        <w:rPr>
          <w:rFonts w:ascii="Arial" w:hAnsi="Arial" w:cs="Arial"/>
          <w:sz w:val="22"/>
          <w:szCs w:val="22"/>
        </w:rPr>
      </w:pPr>
    </w:p>
    <w:p w14:paraId="5D651264" w14:textId="05B6AFA0" w:rsidR="00C251A2" w:rsidRDefault="00C251A2"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6.1.10</w:t>
      </w:r>
      <w:r>
        <w:rPr>
          <w:rFonts w:ascii="Arial" w:hAnsi="Arial" w:cs="Arial"/>
          <w:sz w:val="22"/>
          <w:szCs w:val="22"/>
        </w:rPr>
        <w:tab/>
      </w:r>
      <w:r w:rsidRPr="017246AF">
        <w:rPr>
          <w:rFonts w:ascii="Arial" w:eastAsia="Arial" w:hAnsi="Arial" w:cs="Arial"/>
          <w:sz w:val="22"/>
          <w:szCs w:val="22"/>
        </w:rPr>
        <w:t>Management of training matrix and a</w:t>
      </w:r>
      <w:r w:rsidR="006C22CE" w:rsidRPr="017246AF">
        <w:rPr>
          <w:rFonts w:ascii="Arial" w:eastAsia="Arial" w:hAnsi="Arial" w:cs="Arial"/>
          <w:sz w:val="22"/>
          <w:szCs w:val="22"/>
        </w:rPr>
        <w:t xml:space="preserve">dvising staff when courses are booked, </w:t>
      </w:r>
      <w:r w:rsidRPr="017246AF">
        <w:rPr>
          <w:rFonts w:ascii="Arial" w:eastAsia="Arial" w:hAnsi="Arial" w:cs="Arial"/>
          <w:sz w:val="22"/>
          <w:szCs w:val="22"/>
        </w:rPr>
        <w:t xml:space="preserve">along with </w:t>
      </w:r>
      <w:r w:rsidR="006C22CE" w:rsidRPr="017246AF">
        <w:rPr>
          <w:rFonts w:ascii="Arial" w:eastAsia="Arial" w:hAnsi="Arial" w:cs="Arial"/>
          <w:sz w:val="22"/>
          <w:szCs w:val="22"/>
        </w:rPr>
        <w:t>sending out joining instructions and confirming attendance.</w:t>
      </w:r>
      <w:r w:rsidRPr="017246AF">
        <w:rPr>
          <w:rFonts w:ascii="Arial" w:eastAsia="Arial" w:hAnsi="Arial" w:cs="Arial"/>
          <w:sz w:val="22"/>
          <w:szCs w:val="22"/>
        </w:rPr>
        <w:t xml:space="preserve"> They will p</w:t>
      </w:r>
      <w:r w:rsidR="003A17DE" w:rsidRPr="017246AF">
        <w:rPr>
          <w:rFonts w:ascii="Arial" w:eastAsia="Arial" w:hAnsi="Arial" w:cs="Arial"/>
          <w:sz w:val="22"/>
          <w:szCs w:val="22"/>
        </w:rPr>
        <w:t>rovid</w:t>
      </w:r>
      <w:r w:rsidRPr="017246AF">
        <w:rPr>
          <w:rFonts w:ascii="Arial" w:eastAsia="Arial" w:hAnsi="Arial" w:cs="Arial"/>
          <w:sz w:val="22"/>
          <w:szCs w:val="22"/>
        </w:rPr>
        <w:t>e</w:t>
      </w:r>
      <w:r w:rsidR="003A17DE" w:rsidRPr="017246AF">
        <w:rPr>
          <w:rFonts w:ascii="Arial" w:eastAsia="Arial" w:hAnsi="Arial" w:cs="Arial"/>
          <w:sz w:val="22"/>
          <w:szCs w:val="22"/>
        </w:rPr>
        <w:t xml:space="preserve"> the tools to support training and develo</w:t>
      </w:r>
      <w:r w:rsidR="006A34C5" w:rsidRPr="017246AF">
        <w:rPr>
          <w:rFonts w:ascii="Arial" w:eastAsia="Arial" w:hAnsi="Arial" w:cs="Arial"/>
          <w:sz w:val="22"/>
          <w:szCs w:val="22"/>
        </w:rPr>
        <w:t>pment (</w:t>
      </w:r>
      <w:proofErr w:type="spellStart"/>
      <w:r w:rsidR="006A34C5" w:rsidRPr="017246AF">
        <w:rPr>
          <w:rFonts w:ascii="Arial" w:eastAsia="Arial" w:hAnsi="Arial" w:cs="Arial"/>
          <w:sz w:val="22"/>
          <w:szCs w:val="22"/>
        </w:rPr>
        <w:t>eg</w:t>
      </w:r>
      <w:proofErr w:type="spellEnd"/>
      <w:r w:rsidR="006A34C5" w:rsidRPr="017246AF">
        <w:rPr>
          <w:rFonts w:ascii="Arial" w:eastAsia="Arial" w:hAnsi="Arial" w:cs="Arial"/>
          <w:sz w:val="22"/>
          <w:szCs w:val="22"/>
        </w:rPr>
        <w:t>, training records</w:t>
      </w:r>
      <w:r w:rsidR="00ED5C18" w:rsidRPr="017246AF">
        <w:rPr>
          <w:rFonts w:ascii="Arial" w:eastAsia="Arial" w:hAnsi="Arial" w:cs="Arial"/>
          <w:sz w:val="22"/>
          <w:szCs w:val="22"/>
        </w:rPr>
        <w:t>, course</w:t>
      </w:r>
      <w:r w:rsidR="006A34C5" w:rsidRPr="017246AF">
        <w:rPr>
          <w:rFonts w:ascii="Arial" w:eastAsia="Arial" w:hAnsi="Arial" w:cs="Arial"/>
          <w:sz w:val="22"/>
          <w:szCs w:val="22"/>
        </w:rPr>
        <w:t xml:space="preserve"> handouts, feedback forms</w:t>
      </w:r>
      <w:r w:rsidRPr="017246AF">
        <w:rPr>
          <w:rFonts w:ascii="Arial" w:eastAsia="Arial" w:hAnsi="Arial" w:cs="Arial"/>
          <w:sz w:val="22"/>
          <w:szCs w:val="22"/>
        </w:rPr>
        <w:t>) as well  as a</w:t>
      </w:r>
      <w:r w:rsidR="003A17DE" w:rsidRPr="017246AF">
        <w:rPr>
          <w:rFonts w:ascii="Arial" w:eastAsia="Arial" w:hAnsi="Arial" w:cs="Arial"/>
          <w:sz w:val="22"/>
          <w:szCs w:val="22"/>
        </w:rPr>
        <w:t>dvising and encouraging individuals and those with management responsibilities about</w:t>
      </w:r>
      <w:r w:rsidR="000131B1" w:rsidRPr="017246AF">
        <w:rPr>
          <w:rFonts w:ascii="Arial" w:eastAsia="Arial" w:hAnsi="Arial" w:cs="Arial"/>
          <w:sz w:val="22"/>
          <w:szCs w:val="22"/>
        </w:rPr>
        <w:t xml:space="preserve"> </w:t>
      </w:r>
      <w:r w:rsidR="003A17DE" w:rsidRPr="017246AF">
        <w:rPr>
          <w:rFonts w:ascii="Arial" w:eastAsia="Arial" w:hAnsi="Arial" w:cs="Arial"/>
          <w:sz w:val="22"/>
          <w:szCs w:val="22"/>
        </w:rPr>
        <w:t>training and development matters</w:t>
      </w:r>
      <w:r w:rsidR="006A34C5" w:rsidRPr="017246AF">
        <w:rPr>
          <w:rFonts w:ascii="Arial" w:eastAsia="Arial" w:hAnsi="Arial" w:cs="Arial"/>
          <w:sz w:val="22"/>
          <w:szCs w:val="22"/>
        </w:rPr>
        <w:t>.</w:t>
      </w:r>
      <w:r w:rsidR="00327187" w:rsidRPr="017246AF">
        <w:rPr>
          <w:rFonts w:ascii="Arial" w:eastAsia="Arial" w:hAnsi="Arial" w:cs="Arial"/>
          <w:sz w:val="22"/>
          <w:szCs w:val="22"/>
        </w:rPr>
        <w:t xml:space="preserve"> </w:t>
      </w:r>
    </w:p>
    <w:p w14:paraId="4774F8F6" w14:textId="77777777" w:rsidR="00C251A2" w:rsidRDefault="00C251A2" w:rsidP="00327187">
      <w:pPr>
        <w:autoSpaceDE w:val="0"/>
        <w:autoSpaceDN w:val="0"/>
        <w:adjustRightInd w:val="0"/>
        <w:ind w:left="720" w:hanging="720"/>
        <w:jc w:val="both"/>
        <w:rPr>
          <w:rFonts w:ascii="Arial" w:hAnsi="Arial" w:cs="Arial"/>
          <w:sz w:val="22"/>
          <w:szCs w:val="22"/>
        </w:rPr>
      </w:pPr>
    </w:p>
    <w:p w14:paraId="0EB4FC77" w14:textId="77777777" w:rsidR="003A17DE" w:rsidRPr="000E5FFB" w:rsidRDefault="00C251A2"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6.1.11</w:t>
      </w:r>
      <w:r>
        <w:rPr>
          <w:rFonts w:ascii="Arial" w:hAnsi="Arial" w:cs="Arial"/>
          <w:sz w:val="22"/>
          <w:szCs w:val="22"/>
        </w:rPr>
        <w:tab/>
      </w:r>
      <w:r w:rsidR="003A17DE" w:rsidRPr="017246AF">
        <w:rPr>
          <w:rFonts w:ascii="Arial" w:eastAsia="Arial" w:hAnsi="Arial" w:cs="Arial"/>
          <w:sz w:val="22"/>
          <w:szCs w:val="22"/>
        </w:rPr>
        <w:t>Co-ordinating the delivery of certain training and development activities that are</w:t>
      </w:r>
      <w:r w:rsidR="00327187" w:rsidRPr="017246AF">
        <w:rPr>
          <w:rFonts w:ascii="Arial" w:eastAsia="Arial" w:hAnsi="Arial" w:cs="Arial"/>
          <w:sz w:val="22"/>
          <w:szCs w:val="22"/>
        </w:rPr>
        <w:t xml:space="preserve"> </w:t>
      </w:r>
      <w:r w:rsidR="006A34C5" w:rsidRPr="017246AF">
        <w:rPr>
          <w:rFonts w:ascii="Arial" w:eastAsia="Arial" w:hAnsi="Arial" w:cs="Arial"/>
          <w:sz w:val="22"/>
          <w:szCs w:val="22"/>
        </w:rPr>
        <w:t>organis</w:t>
      </w:r>
      <w:r w:rsidR="003A17DE" w:rsidRPr="017246AF">
        <w:rPr>
          <w:rFonts w:ascii="Arial" w:eastAsia="Arial" w:hAnsi="Arial" w:cs="Arial"/>
          <w:sz w:val="22"/>
          <w:szCs w:val="22"/>
        </w:rPr>
        <w:t>ed centrally</w:t>
      </w:r>
      <w:r w:rsidR="006A34C5" w:rsidRPr="017246AF">
        <w:rPr>
          <w:rFonts w:ascii="Arial" w:eastAsia="Arial" w:hAnsi="Arial" w:cs="Arial"/>
          <w:sz w:val="22"/>
          <w:szCs w:val="22"/>
        </w:rPr>
        <w:t xml:space="preserve"> and recording courses on the training calendar.</w:t>
      </w:r>
      <w:r w:rsidR="00327187" w:rsidRPr="017246AF">
        <w:rPr>
          <w:rFonts w:ascii="Arial" w:eastAsia="Arial" w:hAnsi="Arial" w:cs="Arial"/>
          <w:sz w:val="22"/>
          <w:szCs w:val="22"/>
        </w:rPr>
        <w:t xml:space="preserve"> </w:t>
      </w:r>
      <w:r w:rsidR="006A34C5" w:rsidRPr="017246AF">
        <w:rPr>
          <w:rFonts w:ascii="Arial" w:eastAsia="Arial" w:hAnsi="Arial" w:cs="Arial"/>
          <w:sz w:val="22"/>
          <w:szCs w:val="22"/>
        </w:rPr>
        <w:t>Preparation of organis</w:t>
      </w:r>
      <w:r w:rsidR="003A17DE" w:rsidRPr="017246AF">
        <w:rPr>
          <w:rFonts w:ascii="Arial" w:eastAsia="Arial" w:hAnsi="Arial" w:cs="Arial"/>
          <w:sz w:val="22"/>
          <w:szCs w:val="22"/>
        </w:rPr>
        <w:t>ation wide training</w:t>
      </w:r>
      <w:r w:rsidR="006A34C5" w:rsidRPr="017246AF">
        <w:rPr>
          <w:rFonts w:ascii="Arial" w:eastAsia="Arial" w:hAnsi="Arial" w:cs="Arial"/>
          <w:sz w:val="22"/>
          <w:szCs w:val="22"/>
        </w:rPr>
        <w:t xml:space="preserve"> matrix and ongoing</w:t>
      </w:r>
      <w:r w:rsidR="003A17DE" w:rsidRPr="017246AF">
        <w:rPr>
          <w:rFonts w:ascii="Arial" w:eastAsia="Arial" w:hAnsi="Arial" w:cs="Arial"/>
          <w:sz w:val="22"/>
          <w:szCs w:val="22"/>
        </w:rPr>
        <w:t xml:space="preserve"> needs analysis</w:t>
      </w:r>
      <w:r w:rsidR="006A34C5" w:rsidRPr="017246AF">
        <w:rPr>
          <w:rFonts w:ascii="Arial" w:eastAsia="Arial" w:hAnsi="Arial" w:cs="Arial"/>
          <w:sz w:val="22"/>
          <w:szCs w:val="22"/>
        </w:rPr>
        <w:t>.</w:t>
      </w:r>
      <w:r w:rsidR="003A17DE" w:rsidRPr="017246AF">
        <w:rPr>
          <w:rFonts w:ascii="Arial" w:eastAsia="Arial" w:hAnsi="Arial" w:cs="Arial"/>
          <w:sz w:val="22"/>
          <w:szCs w:val="22"/>
        </w:rPr>
        <w:t xml:space="preserve"> </w:t>
      </w:r>
      <w:r w:rsidR="006A34C5" w:rsidRPr="017246AF">
        <w:rPr>
          <w:rFonts w:ascii="Arial" w:eastAsia="Arial" w:hAnsi="Arial" w:cs="Arial"/>
          <w:sz w:val="22"/>
          <w:szCs w:val="22"/>
        </w:rPr>
        <w:t>From this, an annual training plan can be developed.</w:t>
      </w:r>
    </w:p>
    <w:p w14:paraId="3326C096" w14:textId="77777777" w:rsidR="006809D8" w:rsidRPr="000E5FFB" w:rsidRDefault="006809D8" w:rsidP="000E5FFB">
      <w:pPr>
        <w:autoSpaceDE w:val="0"/>
        <w:autoSpaceDN w:val="0"/>
        <w:adjustRightInd w:val="0"/>
        <w:jc w:val="both"/>
        <w:rPr>
          <w:rFonts w:ascii="Arial" w:hAnsi="Arial" w:cs="Arial"/>
          <w:sz w:val="22"/>
          <w:szCs w:val="22"/>
        </w:rPr>
      </w:pPr>
    </w:p>
    <w:p w14:paraId="3D51E021" w14:textId="77777777" w:rsidR="006809D8" w:rsidRPr="000E5FFB" w:rsidRDefault="006809D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 xml:space="preserve">6.2 </w:t>
      </w:r>
      <w:r w:rsidR="00C81078">
        <w:rPr>
          <w:rFonts w:ascii="Arial" w:hAnsi="Arial" w:cs="Arial"/>
          <w:b/>
          <w:bCs/>
          <w:sz w:val="22"/>
          <w:szCs w:val="22"/>
        </w:rPr>
        <w:tab/>
      </w:r>
      <w:r w:rsidR="00C81078" w:rsidRPr="017246AF">
        <w:rPr>
          <w:rFonts w:ascii="Arial" w:eastAsia="Arial" w:hAnsi="Arial" w:cs="Arial"/>
          <w:b/>
          <w:bCs/>
          <w:sz w:val="22"/>
          <w:szCs w:val="22"/>
        </w:rPr>
        <w:t>PLANNING LEARNING AND DEVELOPMENT</w:t>
      </w:r>
    </w:p>
    <w:p w14:paraId="189BFB6E" w14:textId="77777777" w:rsidR="006809D8" w:rsidRPr="000E5FFB" w:rsidRDefault="006809D8" w:rsidP="000E5FFB">
      <w:pPr>
        <w:autoSpaceDE w:val="0"/>
        <w:autoSpaceDN w:val="0"/>
        <w:adjustRightInd w:val="0"/>
        <w:jc w:val="both"/>
        <w:rPr>
          <w:rFonts w:ascii="Arial" w:hAnsi="Arial" w:cs="Arial"/>
          <w:b/>
          <w:bCs/>
          <w:sz w:val="22"/>
          <w:szCs w:val="22"/>
        </w:rPr>
      </w:pPr>
    </w:p>
    <w:p w14:paraId="7F2E5208" w14:textId="77777777" w:rsidR="006809D8" w:rsidRDefault="006809D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 xml:space="preserve">6.2.1 </w:t>
      </w:r>
      <w:r w:rsidR="00C81078">
        <w:rPr>
          <w:rFonts w:ascii="Arial" w:hAnsi="Arial" w:cs="Arial"/>
          <w:b/>
          <w:bCs/>
          <w:sz w:val="22"/>
          <w:szCs w:val="22"/>
        </w:rPr>
        <w:tab/>
      </w:r>
      <w:r w:rsidRPr="017246AF">
        <w:rPr>
          <w:rFonts w:ascii="Arial" w:eastAsia="Arial" w:hAnsi="Arial" w:cs="Arial"/>
          <w:b/>
          <w:bCs/>
          <w:sz w:val="22"/>
          <w:szCs w:val="22"/>
        </w:rPr>
        <w:t>Identifying development needs</w:t>
      </w:r>
      <w:r w:rsidR="00C81078" w:rsidRPr="017246AF">
        <w:rPr>
          <w:rFonts w:ascii="Arial" w:eastAsia="Arial" w:hAnsi="Arial" w:cs="Arial"/>
          <w:b/>
          <w:bCs/>
          <w:sz w:val="22"/>
          <w:szCs w:val="22"/>
        </w:rPr>
        <w:t xml:space="preserve"> – </w:t>
      </w:r>
      <w:r w:rsidR="00C81078" w:rsidRPr="017246AF">
        <w:rPr>
          <w:rFonts w:ascii="Arial" w:eastAsia="Arial" w:hAnsi="Arial" w:cs="Arial"/>
          <w:sz w:val="22"/>
          <w:szCs w:val="22"/>
        </w:rPr>
        <w:t>may be at various levels,</w:t>
      </w:r>
      <w:r w:rsidR="00C81078" w:rsidRPr="017246AF">
        <w:rPr>
          <w:rFonts w:ascii="Arial" w:eastAsia="Arial" w:hAnsi="Arial" w:cs="Arial"/>
          <w:b/>
          <w:bCs/>
          <w:sz w:val="22"/>
          <w:szCs w:val="22"/>
        </w:rPr>
        <w:t xml:space="preserve"> </w:t>
      </w:r>
      <w:r w:rsidRPr="017246AF">
        <w:rPr>
          <w:rFonts w:ascii="Arial" w:eastAsia="Arial" w:hAnsi="Arial" w:cs="Arial"/>
          <w:sz w:val="22"/>
          <w:szCs w:val="22"/>
        </w:rPr>
        <w:t>those that apply to the Company as a</w:t>
      </w:r>
      <w:r w:rsidR="002662AD" w:rsidRPr="017246AF">
        <w:rPr>
          <w:rFonts w:ascii="Arial" w:eastAsia="Arial" w:hAnsi="Arial" w:cs="Arial"/>
          <w:sz w:val="22"/>
          <w:szCs w:val="22"/>
        </w:rPr>
        <w:t xml:space="preserve"> </w:t>
      </w:r>
      <w:r w:rsidRPr="017246AF">
        <w:rPr>
          <w:rFonts w:ascii="Arial" w:eastAsia="Arial" w:hAnsi="Arial" w:cs="Arial"/>
          <w:sz w:val="22"/>
          <w:szCs w:val="22"/>
        </w:rPr>
        <w:t>whole, those at a group or team level and those which apply to a particular individual.</w:t>
      </w:r>
      <w:r w:rsidR="002662AD" w:rsidRPr="017246AF">
        <w:rPr>
          <w:rFonts w:ascii="Arial" w:eastAsia="Arial" w:hAnsi="Arial" w:cs="Arial"/>
          <w:sz w:val="22"/>
          <w:szCs w:val="22"/>
        </w:rPr>
        <w:t xml:space="preserve"> </w:t>
      </w:r>
      <w:r w:rsidRPr="017246AF">
        <w:rPr>
          <w:rFonts w:ascii="Arial" w:eastAsia="Arial" w:hAnsi="Arial" w:cs="Arial"/>
          <w:sz w:val="22"/>
          <w:szCs w:val="22"/>
        </w:rPr>
        <w:t>Mechanisms are in place to identify training and development needs at each of these levels (as</w:t>
      </w:r>
      <w:r w:rsidR="000D1637" w:rsidRPr="017246AF">
        <w:rPr>
          <w:rFonts w:ascii="Arial" w:eastAsia="Arial" w:hAnsi="Arial" w:cs="Arial"/>
          <w:sz w:val="22"/>
          <w:szCs w:val="22"/>
        </w:rPr>
        <w:t xml:space="preserve"> </w:t>
      </w:r>
      <w:r w:rsidRPr="017246AF">
        <w:rPr>
          <w:rFonts w:ascii="Arial" w:eastAsia="Arial" w:hAnsi="Arial" w:cs="Arial"/>
          <w:sz w:val="22"/>
          <w:szCs w:val="22"/>
        </w:rPr>
        <w:t xml:space="preserve">described below), and collectively these are summarised in the </w:t>
      </w:r>
      <w:r w:rsidR="009E1F3F" w:rsidRPr="017246AF">
        <w:rPr>
          <w:rFonts w:ascii="Arial" w:eastAsia="Arial" w:hAnsi="Arial" w:cs="Arial"/>
          <w:sz w:val="22"/>
          <w:szCs w:val="22"/>
        </w:rPr>
        <w:t>Phoenix Support</w:t>
      </w:r>
      <w:r w:rsidRPr="017246AF">
        <w:rPr>
          <w:rFonts w:ascii="Arial" w:eastAsia="Arial" w:hAnsi="Arial" w:cs="Arial"/>
          <w:sz w:val="22"/>
          <w:szCs w:val="22"/>
        </w:rPr>
        <w:t xml:space="preserve"> training</w:t>
      </w:r>
      <w:r w:rsidR="002662AD" w:rsidRPr="017246AF">
        <w:rPr>
          <w:rFonts w:ascii="Arial" w:eastAsia="Arial" w:hAnsi="Arial" w:cs="Arial"/>
          <w:sz w:val="22"/>
          <w:szCs w:val="22"/>
        </w:rPr>
        <w:t xml:space="preserve"> and development plan</w:t>
      </w:r>
      <w:r w:rsidRPr="017246AF">
        <w:rPr>
          <w:rFonts w:ascii="Arial" w:eastAsia="Arial" w:hAnsi="Arial" w:cs="Arial"/>
          <w:sz w:val="22"/>
          <w:szCs w:val="22"/>
        </w:rPr>
        <w:t>.</w:t>
      </w:r>
    </w:p>
    <w:p w14:paraId="2C90F4BB" w14:textId="77777777" w:rsidR="002662AD" w:rsidRPr="000E5FFB" w:rsidRDefault="002662AD" w:rsidP="000E5FFB">
      <w:pPr>
        <w:autoSpaceDE w:val="0"/>
        <w:autoSpaceDN w:val="0"/>
        <w:adjustRightInd w:val="0"/>
        <w:jc w:val="both"/>
        <w:rPr>
          <w:rFonts w:ascii="Arial" w:hAnsi="Arial" w:cs="Arial"/>
          <w:sz w:val="22"/>
          <w:szCs w:val="22"/>
        </w:rPr>
      </w:pPr>
    </w:p>
    <w:p w14:paraId="6F8DFEAA" w14:textId="77777777" w:rsidR="006809D8"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6.2.2</w:t>
      </w:r>
      <w:r>
        <w:rPr>
          <w:rFonts w:ascii="Arial" w:hAnsi="Arial" w:cs="Arial"/>
          <w:sz w:val="22"/>
          <w:szCs w:val="22"/>
        </w:rPr>
        <w:tab/>
      </w:r>
      <w:r w:rsidR="006809D8" w:rsidRPr="017246AF">
        <w:rPr>
          <w:rFonts w:ascii="Arial" w:eastAsia="Arial" w:hAnsi="Arial" w:cs="Arial"/>
          <w:sz w:val="22"/>
          <w:szCs w:val="22"/>
        </w:rPr>
        <w:t>Company training and development objectives are aligned to strategic priorities in the</w:t>
      </w:r>
      <w:r w:rsidR="002662AD" w:rsidRPr="017246AF">
        <w:rPr>
          <w:rFonts w:ascii="Arial" w:eastAsia="Arial" w:hAnsi="Arial" w:cs="Arial"/>
          <w:sz w:val="22"/>
          <w:szCs w:val="22"/>
        </w:rPr>
        <w:t xml:space="preserve">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quality assurance audit. Service delivery statements are also taken into</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 xml:space="preserve">account, as are external and internal influences that may affect </w:t>
      </w:r>
      <w:r w:rsidR="009E1F3F" w:rsidRPr="017246AF">
        <w:rPr>
          <w:rFonts w:ascii="Arial" w:eastAsia="Arial" w:hAnsi="Arial" w:cs="Arial"/>
          <w:sz w:val="22"/>
          <w:szCs w:val="22"/>
        </w:rPr>
        <w:t>Phoenix Support</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pe</w:t>
      </w:r>
      <w:r w:rsidR="002662AD" w:rsidRPr="017246AF">
        <w:rPr>
          <w:rFonts w:ascii="Arial" w:eastAsia="Arial" w:hAnsi="Arial" w:cs="Arial"/>
          <w:sz w:val="22"/>
          <w:szCs w:val="22"/>
        </w:rPr>
        <w:t>rformance. An example of organis</w:t>
      </w:r>
      <w:r w:rsidR="006809D8" w:rsidRPr="017246AF">
        <w:rPr>
          <w:rFonts w:ascii="Arial" w:eastAsia="Arial" w:hAnsi="Arial" w:cs="Arial"/>
          <w:sz w:val="22"/>
          <w:szCs w:val="22"/>
        </w:rPr>
        <w:t>ation wide development needs would be a requirement</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for more advanced IT skills brought about by a new care management system, or the need for</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greater awareness of equal opportunity issues.</w:t>
      </w:r>
    </w:p>
    <w:p w14:paraId="1D2AAE51" w14:textId="77777777" w:rsidR="002662AD" w:rsidRPr="000E5FFB" w:rsidRDefault="002662AD" w:rsidP="000E5FFB">
      <w:pPr>
        <w:autoSpaceDE w:val="0"/>
        <w:autoSpaceDN w:val="0"/>
        <w:adjustRightInd w:val="0"/>
        <w:jc w:val="both"/>
        <w:rPr>
          <w:rFonts w:ascii="Arial" w:hAnsi="Arial" w:cs="Arial"/>
          <w:sz w:val="22"/>
          <w:szCs w:val="22"/>
        </w:rPr>
      </w:pPr>
    </w:p>
    <w:p w14:paraId="12A811BC" w14:textId="77777777" w:rsidR="006809D8"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6.2.3</w:t>
      </w:r>
      <w:r>
        <w:rPr>
          <w:rFonts w:ascii="Arial" w:hAnsi="Arial" w:cs="Arial"/>
          <w:sz w:val="22"/>
          <w:szCs w:val="22"/>
        </w:rPr>
        <w:tab/>
      </w:r>
      <w:r w:rsidR="006809D8" w:rsidRPr="017246AF">
        <w:rPr>
          <w:rFonts w:ascii="Arial" w:eastAsia="Arial" w:hAnsi="Arial" w:cs="Arial"/>
          <w:sz w:val="22"/>
          <w:szCs w:val="22"/>
        </w:rPr>
        <w:t>At group or team level, information is gathered from a variety of sources to identify training</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and development needs common to a group of staff. Responsibility for this lies with senior</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managem</w:t>
      </w:r>
      <w:r w:rsidR="000131B1" w:rsidRPr="017246AF">
        <w:rPr>
          <w:rFonts w:ascii="Arial" w:eastAsia="Arial" w:hAnsi="Arial" w:cs="Arial"/>
          <w:sz w:val="22"/>
          <w:szCs w:val="22"/>
        </w:rPr>
        <w:t>ent and the team leader</w:t>
      </w:r>
      <w:r w:rsidR="006809D8" w:rsidRPr="017246AF">
        <w:rPr>
          <w:rFonts w:ascii="Arial" w:eastAsia="Arial" w:hAnsi="Arial" w:cs="Arial"/>
          <w:sz w:val="22"/>
          <w:szCs w:val="22"/>
        </w:rPr>
        <w:t>. Sources of information used for this purpose are likely</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to include appraisal process documentation, discussions with managers and staff, both formal</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and informal and findings from annual surveys.</w:t>
      </w:r>
    </w:p>
    <w:p w14:paraId="41BD9493" w14:textId="77777777" w:rsidR="002662AD" w:rsidRPr="000E5FFB" w:rsidRDefault="002662AD" w:rsidP="000E5FFB">
      <w:pPr>
        <w:autoSpaceDE w:val="0"/>
        <w:autoSpaceDN w:val="0"/>
        <w:adjustRightInd w:val="0"/>
        <w:jc w:val="both"/>
        <w:rPr>
          <w:rFonts w:ascii="Arial" w:hAnsi="Arial" w:cs="Arial"/>
          <w:sz w:val="22"/>
          <w:szCs w:val="22"/>
        </w:rPr>
      </w:pPr>
    </w:p>
    <w:p w14:paraId="44AC37F8"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6.2.4</w:t>
      </w:r>
      <w:r>
        <w:rPr>
          <w:rFonts w:ascii="Arial" w:hAnsi="Arial" w:cs="Arial"/>
          <w:sz w:val="22"/>
          <w:szCs w:val="22"/>
        </w:rPr>
        <w:tab/>
      </w:r>
      <w:r w:rsidR="006809D8" w:rsidRPr="017246AF">
        <w:rPr>
          <w:rFonts w:ascii="Arial" w:eastAsia="Arial" w:hAnsi="Arial" w:cs="Arial"/>
          <w:sz w:val="22"/>
          <w:szCs w:val="22"/>
        </w:rPr>
        <w:t>At individual level, the appraisal process is the main vehicle for recognizing and planning</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training and d</w:t>
      </w:r>
      <w:r w:rsidR="000131B1" w:rsidRPr="017246AF">
        <w:rPr>
          <w:rFonts w:ascii="Arial" w:eastAsia="Arial" w:hAnsi="Arial" w:cs="Arial"/>
          <w:sz w:val="22"/>
          <w:szCs w:val="22"/>
        </w:rPr>
        <w:t>evelopment. The team leader</w:t>
      </w:r>
      <w:r w:rsidR="006809D8" w:rsidRPr="017246AF">
        <w:rPr>
          <w:rFonts w:ascii="Arial" w:eastAsia="Arial" w:hAnsi="Arial" w:cs="Arial"/>
          <w:sz w:val="22"/>
          <w:szCs w:val="22"/>
        </w:rPr>
        <w:t xml:space="preserve"> is responsible for ensuring that individuals’</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training needs are followed through and, for particular courses, or where the particular metho</w:t>
      </w:r>
      <w:r w:rsidR="00C22680" w:rsidRPr="017246AF">
        <w:rPr>
          <w:rFonts w:ascii="Arial" w:eastAsia="Arial" w:hAnsi="Arial" w:cs="Arial"/>
          <w:sz w:val="22"/>
          <w:szCs w:val="22"/>
        </w:rPr>
        <w:t xml:space="preserve">d </w:t>
      </w:r>
      <w:r w:rsidR="006809D8" w:rsidRPr="017246AF">
        <w:rPr>
          <w:rFonts w:ascii="Arial" w:eastAsia="Arial" w:hAnsi="Arial" w:cs="Arial"/>
          <w:sz w:val="22"/>
          <w:szCs w:val="22"/>
        </w:rPr>
        <w:t>of meeting the development need has not yet been decided, the</w:t>
      </w:r>
      <w:r w:rsidR="000131B1" w:rsidRPr="017246AF">
        <w:rPr>
          <w:rFonts w:ascii="Arial" w:eastAsia="Arial" w:hAnsi="Arial" w:cs="Arial"/>
          <w:sz w:val="22"/>
          <w:szCs w:val="22"/>
        </w:rPr>
        <w:t xml:space="preserve"> individual and team leader</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 xml:space="preserve">should complete a training </w:t>
      </w:r>
      <w:r w:rsidR="000131B1" w:rsidRPr="017246AF">
        <w:rPr>
          <w:rFonts w:ascii="Arial" w:eastAsia="Arial" w:hAnsi="Arial" w:cs="Arial"/>
          <w:sz w:val="22"/>
          <w:szCs w:val="22"/>
        </w:rPr>
        <w:t>passport</w:t>
      </w:r>
      <w:r w:rsidR="006809D8" w:rsidRPr="017246AF">
        <w:rPr>
          <w:rFonts w:ascii="Arial" w:eastAsia="Arial" w:hAnsi="Arial" w:cs="Arial"/>
          <w:sz w:val="22"/>
          <w:szCs w:val="22"/>
        </w:rPr>
        <w:t xml:space="preserve"> for discussion and action.</w:t>
      </w:r>
    </w:p>
    <w:p w14:paraId="51BEB1BC" w14:textId="77777777" w:rsidR="00C22680" w:rsidRPr="000E5FFB" w:rsidRDefault="00C22680" w:rsidP="000E5FFB">
      <w:pPr>
        <w:autoSpaceDE w:val="0"/>
        <w:autoSpaceDN w:val="0"/>
        <w:adjustRightInd w:val="0"/>
        <w:jc w:val="both"/>
        <w:rPr>
          <w:rFonts w:ascii="Arial" w:hAnsi="Arial" w:cs="Arial"/>
          <w:sz w:val="22"/>
          <w:szCs w:val="22"/>
        </w:rPr>
      </w:pPr>
    </w:p>
    <w:p w14:paraId="3CC93FD4"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6.2.5</w:t>
      </w:r>
      <w:r>
        <w:rPr>
          <w:rFonts w:ascii="Arial" w:hAnsi="Arial" w:cs="Arial"/>
          <w:b/>
          <w:bCs/>
          <w:sz w:val="22"/>
          <w:szCs w:val="22"/>
        </w:rPr>
        <w:tab/>
      </w:r>
      <w:r w:rsidR="006809D8" w:rsidRPr="017246AF">
        <w:rPr>
          <w:rFonts w:ascii="Arial" w:eastAsia="Arial" w:hAnsi="Arial" w:cs="Arial"/>
          <w:b/>
          <w:bCs/>
          <w:sz w:val="22"/>
          <w:szCs w:val="22"/>
        </w:rPr>
        <w:t>Training and development plan</w:t>
      </w:r>
      <w:r w:rsidRPr="017246AF">
        <w:rPr>
          <w:rFonts w:ascii="Arial" w:eastAsia="Arial" w:hAnsi="Arial" w:cs="Arial"/>
          <w:b/>
          <w:bCs/>
          <w:sz w:val="22"/>
          <w:szCs w:val="22"/>
        </w:rPr>
        <w:t xml:space="preserve"> - </w:t>
      </w:r>
      <w:r w:rsidR="006809D8" w:rsidRPr="017246AF">
        <w:rPr>
          <w:rFonts w:ascii="Arial" w:eastAsia="Arial" w:hAnsi="Arial" w:cs="Arial"/>
          <w:sz w:val="22"/>
          <w:szCs w:val="22"/>
        </w:rPr>
        <w:t>will be produced by the end of the operational year, for the</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following year. This will be modified once all performance review documentation has been</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received and analysed. This will summarise the development needs identified at the level of</w:t>
      </w:r>
      <w:r w:rsidR="002662AD" w:rsidRPr="017246AF">
        <w:rPr>
          <w:rFonts w:ascii="Arial" w:eastAsia="Arial" w:hAnsi="Arial" w:cs="Arial"/>
          <w:sz w:val="22"/>
          <w:szCs w:val="22"/>
        </w:rPr>
        <w:t xml:space="preserve">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as a whole, for particular groups or teams, and for individuals, based on</w:t>
      </w:r>
      <w:r w:rsidR="002662AD" w:rsidRPr="017246AF">
        <w:rPr>
          <w:rFonts w:ascii="Arial" w:eastAsia="Arial" w:hAnsi="Arial" w:cs="Arial"/>
          <w:sz w:val="22"/>
          <w:szCs w:val="22"/>
        </w:rPr>
        <w:t xml:space="preserve"> </w:t>
      </w:r>
      <w:r w:rsidR="000D1637" w:rsidRPr="017246AF">
        <w:rPr>
          <w:rFonts w:ascii="Arial" w:eastAsia="Arial" w:hAnsi="Arial" w:cs="Arial"/>
          <w:sz w:val="22"/>
          <w:szCs w:val="22"/>
        </w:rPr>
        <w:t>Information gathered from supervisions and annual appraisals, inductions and any other performance management activities</w:t>
      </w:r>
      <w:r w:rsidR="006809D8" w:rsidRPr="017246AF">
        <w:rPr>
          <w:rFonts w:ascii="Arial" w:eastAsia="Arial" w:hAnsi="Arial" w:cs="Arial"/>
          <w:sz w:val="22"/>
          <w:szCs w:val="22"/>
        </w:rPr>
        <w:t>. The training and development plan</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will then be reviewed and appropriate action implemented.</w:t>
      </w:r>
    </w:p>
    <w:p w14:paraId="02363A7C" w14:textId="77777777" w:rsidR="00C22680" w:rsidRPr="000E5FFB" w:rsidRDefault="00C22680" w:rsidP="000E5FFB">
      <w:pPr>
        <w:autoSpaceDE w:val="0"/>
        <w:autoSpaceDN w:val="0"/>
        <w:adjustRightInd w:val="0"/>
        <w:jc w:val="both"/>
        <w:rPr>
          <w:rFonts w:ascii="Arial" w:hAnsi="Arial" w:cs="Arial"/>
          <w:sz w:val="22"/>
          <w:szCs w:val="22"/>
        </w:rPr>
      </w:pPr>
    </w:p>
    <w:p w14:paraId="2AD568A0" w14:textId="77777777" w:rsidR="006809D8" w:rsidRDefault="006809D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 xml:space="preserve">6.3 </w:t>
      </w:r>
      <w:r w:rsidR="00C81078">
        <w:rPr>
          <w:rFonts w:ascii="Arial" w:hAnsi="Arial" w:cs="Arial"/>
          <w:b/>
          <w:bCs/>
          <w:sz w:val="22"/>
          <w:szCs w:val="22"/>
        </w:rPr>
        <w:tab/>
      </w:r>
      <w:r w:rsidR="00C81078" w:rsidRPr="017246AF">
        <w:rPr>
          <w:rFonts w:ascii="Arial" w:eastAsia="Arial" w:hAnsi="Arial" w:cs="Arial"/>
          <w:b/>
          <w:bCs/>
          <w:sz w:val="22"/>
          <w:szCs w:val="22"/>
        </w:rPr>
        <w:t>ACCESS TO TRAINING AND DEVELOPMENT</w:t>
      </w:r>
    </w:p>
    <w:p w14:paraId="5BADD24A" w14:textId="77777777" w:rsidR="002B748F" w:rsidRDefault="002B748F" w:rsidP="000E5FFB">
      <w:pPr>
        <w:autoSpaceDE w:val="0"/>
        <w:autoSpaceDN w:val="0"/>
        <w:adjustRightInd w:val="0"/>
        <w:jc w:val="both"/>
        <w:rPr>
          <w:rFonts w:ascii="Arial" w:hAnsi="Arial" w:cs="Arial"/>
          <w:b/>
          <w:bCs/>
          <w:sz w:val="22"/>
          <w:szCs w:val="22"/>
        </w:rPr>
      </w:pPr>
    </w:p>
    <w:p w14:paraId="30963F99" w14:textId="7E91F4C6" w:rsidR="002B748F"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6.3.1</w:t>
      </w:r>
      <w:r>
        <w:rPr>
          <w:rFonts w:ascii="Arial" w:hAnsi="Arial" w:cs="Arial"/>
          <w:b/>
          <w:bCs/>
          <w:sz w:val="22"/>
          <w:szCs w:val="22"/>
        </w:rPr>
        <w:tab/>
      </w:r>
      <w:r w:rsidR="002B748F" w:rsidRPr="017246AF">
        <w:rPr>
          <w:rFonts w:ascii="Arial" w:eastAsia="Arial" w:hAnsi="Arial" w:cs="Arial"/>
          <w:b/>
          <w:bCs/>
          <w:sz w:val="22"/>
          <w:szCs w:val="22"/>
        </w:rPr>
        <w:t>Induction</w:t>
      </w:r>
      <w:r w:rsidRPr="017246AF">
        <w:rPr>
          <w:rFonts w:ascii="Arial" w:eastAsia="Arial" w:hAnsi="Arial" w:cs="Arial"/>
          <w:b/>
          <w:bCs/>
          <w:sz w:val="22"/>
          <w:szCs w:val="22"/>
        </w:rPr>
        <w:t xml:space="preserve"> - </w:t>
      </w:r>
      <w:r w:rsidR="002B748F" w:rsidRPr="017246AF">
        <w:rPr>
          <w:rFonts w:ascii="Arial" w:eastAsia="Arial" w:hAnsi="Arial" w:cs="Arial"/>
          <w:sz w:val="22"/>
          <w:szCs w:val="22"/>
        </w:rPr>
        <w:t xml:space="preserve">An effective induction process is important for settling new members of staff into </w:t>
      </w:r>
      <w:r w:rsidR="009E1F3F" w:rsidRPr="017246AF">
        <w:rPr>
          <w:rFonts w:ascii="Arial" w:eastAsia="Arial" w:hAnsi="Arial" w:cs="Arial"/>
          <w:sz w:val="22"/>
          <w:szCs w:val="22"/>
        </w:rPr>
        <w:t>Phoenix Support</w:t>
      </w:r>
      <w:r w:rsidR="002B748F" w:rsidRPr="017246AF">
        <w:rPr>
          <w:rFonts w:ascii="Arial" w:eastAsia="Arial" w:hAnsi="Arial" w:cs="Arial"/>
          <w:sz w:val="22"/>
          <w:szCs w:val="22"/>
        </w:rPr>
        <w:t>, and ensuring the smooth transition of those who move to other roles. It involves</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ensuring that the person has the necessary skills and knowledge to perform their role</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 xml:space="preserve">effectively and familiarizing them with the detail of the work they will be performing. </w:t>
      </w:r>
    </w:p>
    <w:p w14:paraId="5F0A1B18" w14:textId="77777777" w:rsidR="00C22680" w:rsidRPr="000E5FFB" w:rsidRDefault="00C22680" w:rsidP="000E5FFB">
      <w:pPr>
        <w:autoSpaceDE w:val="0"/>
        <w:autoSpaceDN w:val="0"/>
        <w:adjustRightInd w:val="0"/>
        <w:jc w:val="both"/>
        <w:rPr>
          <w:rFonts w:ascii="Arial" w:hAnsi="Arial" w:cs="Arial"/>
          <w:b/>
          <w:bCs/>
          <w:sz w:val="22"/>
          <w:szCs w:val="22"/>
        </w:rPr>
      </w:pPr>
    </w:p>
    <w:p w14:paraId="4A5EBC51"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6.3.2</w:t>
      </w:r>
      <w:r>
        <w:rPr>
          <w:rFonts w:ascii="Arial" w:hAnsi="Arial" w:cs="Arial"/>
          <w:b/>
          <w:bCs/>
          <w:sz w:val="22"/>
          <w:szCs w:val="22"/>
        </w:rPr>
        <w:tab/>
      </w:r>
      <w:r w:rsidR="006809D8" w:rsidRPr="017246AF">
        <w:rPr>
          <w:rFonts w:ascii="Arial" w:eastAsia="Arial" w:hAnsi="Arial" w:cs="Arial"/>
          <w:b/>
          <w:bCs/>
          <w:sz w:val="22"/>
          <w:szCs w:val="22"/>
        </w:rPr>
        <w:t>Entitlement to development support</w:t>
      </w:r>
      <w:r w:rsidRPr="017246AF">
        <w:rPr>
          <w:rFonts w:ascii="Arial" w:eastAsia="Arial" w:hAnsi="Arial" w:cs="Arial"/>
          <w:b/>
          <w:bCs/>
          <w:sz w:val="22"/>
          <w:szCs w:val="22"/>
        </w:rPr>
        <w:t xml:space="preserve"> - </w:t>
      </w:r>
      <w:r w:rsidR="006809D8" w:rsidRPr="017246AF">
        <w:rPr>
          <w:rFonts w:ascii="Arial" w:eastAsia="Arial" w:hAnsi="Arial" w:cs="Arial"/>
          <w:sz w:val="22"/>
          <w:szCs w:val="22"/>
        </w:rPr>
        <w:t xml:space="preserve">The extent to which a training and development activity can be supported by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will depend upon a number of factors including:</w:t>
      </w:r>
    </w:p>
    <w:p w14:paraId="56272874"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The relevance of the development need</w:t>
      </w:r>
    </w:p>
    <w:p w14:paraId="4900ED34"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Financial costs</w:t>
      </w:r>
    </w:p>
    <w:p w14:paraId="179C8A12"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Hidden costs, including, for example, the amount of work time required to complete the</w:t>
      </w:r>
    </w:p>
    <w:p w14:paraId="6E428848"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development activity</w:t>
      </w:r>
    </w:p>
    <w:p w14:paraId="2D1E0E0E"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Any additional cover required and impact on colleagues</w:t>
      </w:r>
    </w:p>
    <w:p w14:paraId="136C0D1D"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The amount of development support that is reasonable for any one member of staff to</w:t>
      </w:r>
    </w:p>
    <w:p w14:paraId="0B66F2AD"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undertake in a given period</w:t>
      </w:r>
    </w:p>
    <w:p w14:paraId="210440B2"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Availability of funds in the training and development budget</w:t>
      </w:r>
    </w:p>
    <w:p w14:paraId="789F25D0" w14:textId="77777777" w:rsidR="006809D8" w:rsidRPr="000E5FFB" w:rsidRDefault="017246AF" w:rsidP="017246AF">
      <w:pPr>
        <w:numPr>
          <w:ilvl w:val="0"/>
          <w:numId w:val="15"/>
        </w:numPr>
        <w:autoSpaceDE w:val="0"/>
        <w:autoSpaceDN w:val="0"/>
        <w:adjustRightInd w:val="0"/>
        <w:ind w:left="1276" w:hanging="218"/>
        <w:jc w:val="both"/>
        <w:rPr>
          <w:rFonts w:ascii="Arial" w:eastAsia="Arial" w:hAnsi="Arial" w:cs="Arial"/>
          <w:sz w:val="22"/>
          <w:szCs w:val="22"/>
        </w:rPr>
      </w:pPr>
      <w:r w:rsidRPr="017246AF">
        <w:rPr>
          <w:rFonts w:ascii="Arial" w:eastAsia="Arial" w:hAnsi="Arial" w:cs="Arial"/>
          <w:sz w:val="22"/>
          <w:szCs w:val="22"/>
        </w:rPr>
        <w:t>Parity with similar applications</w:t>
      </w:r>
    </w:p>
    <w:p w14:paraId="0369E9DB" w14:textId="77777777" w:rsidR="00C22680" w:rsidRPr="000E5FFB" w:rsidRDefault="00C22680" w:rsidP="000E5FFB">
      <w:pPr>
        <w:autoSpaceDE w:val="0"/>
        <w:autoSpaceDN w:val="0"/>
        <w:adjustRightInd w:val="0"/>
        <w:ind w:left="720"/>
        <w:jc w:val="both"/>
        <w:rPr>
          <w:rFonts w:ascii="Arial" w:hAnsi="Arial" w:cs="Arial"/>
          <w:sz w:val="22"/>
          <w:szCs w:val="22"/>
        </w:rPr>
      </w:pPr>
    </w:p>
    <w:p w14:paraId="725ADA6D" w14:textId="77777777" w:rsidR="006809D8" w:rsidRPr="000E5FFB" w:rsidRDefault="00C8107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6.3.3</w:t>
      </w:r>
      <w:r>
        <w:rPr>
          <w:rFonts w:ascii="Arial" w:hAnsi="Arial" w:cs="Arial"/>
          <w:b/>
          <w:bCs/>
          <w:sz w:val="22"/>
          <w:szCs w:val="22"/>
        </w:rPr>
        <w:tab/>
      </w:r>
      <w:r w:rsidR="006809D8" w:rsidRPr="017246AF">
        <w:rPr>
          <w:rFonts w:ascii="Arial" w:eastAsia="Arial" w:hAnsi="Arial" w:cs="Arial"/>
          <w:b/>
          <w:bCs/>
          <w:sz w:val="22"/>
          <w:szCs w:val="22"/>
        </w:rPr>
        <w:t xml:space="preserve"> Equality of opportunity</w:t>
      </w:r>
    </w:p>
    <w:p w14:paraId="5FA3DBBB" w14:textId="77777777" w:rsidR="00C22680" w:rsidRPr="000E5FFB" w:rsidRDefault="00C22680" w:rsidP="000E5FFB">
      <w:pPr>
        <w:autoSpaceDE w:val="0"/>
        <w:autoSpaceDN w:val="0"/>
        <w:adjustRightInd w:val="0"/>
        <w:jc w:val="both"/>
        <w:rPr>
          <w:rFonts w:ascii="Arial" w:hAnsi="Arial" w:cs="Arial"/>
          <w:b/>
          <w:bCs/>
          <w:sz w:val="22"/>
          <w:szCs w:val="22"/>
        </w:rPr>
      </w:pPr>
    </w:p>
    <w:p w14:paraId="236AF991"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6.3.4</w:t>
      </w:r>
      <w:r>
        <w:rPr>
          <w:rFonts w:ascii="Arial" w:hAnsi="Arial" w:cs="Arial"/>
          <w:sz w:val="22"/>
          <w:szCs w:val="22"/>
        </w:rPr>
        <w:tab/>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seeks to ensure that development opportunities are available for all.</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This principle does not, however, imply an automatic right of individuals to particular</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development activities or a right to undertake development actions within specified periods of</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time.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Managers are responsible for ensuring that the development needs of all staff are given fair</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consideration and that the needs of staff employed on a part-time or short-term basis are</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addressed equitable.</w:t>
      </w:r>
    </w:p>
    <w:p w14:paraId="77B18008" w14:textId="77777777" w:rsidR="00C22680" w:rsidRPr="000E5FFB" w:rsidRDefault="00C22680" w:rsidP="000E5FFB">
      <w:pPr>
        <w:autoSpaceDE w:val="0"/>
        <w:autoSpaceDN w:val="0"/>
        <w:adjustRightInd w:val="0"/>
        <w:jc w:val="both"/>
        <w:rPr>
          <w:rFonts w:ascii="Arial" w:hAnsi="Arial" w:cs="Arial"/>
          <w:sz w:val="22"/>
          <w:szCs w:val="22"/>
        </w:rPr>
      </w:pPr>
    </w:p>
    <w:p w14:paraId="40FDABE7" w14:textId="77777777" w:rsidR="006809D8" w:rsidRPr="000E5FFB" w:rsidRDefault="006809D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 xml:space="preserve">6.4 </w:t>
      </w:r>
      <w:r w:rsidR="00C81078">
        <w:rPr>
          <w:rFonts w:ascii="Arial" w:hAnsi="Arial" w:cs="Arial"/>
          <w:b/>
          <w:bCs/>
          <w:sz w:val="22"/>
          <w:szCs w:val="22"/>
        </w:rPr>
        <w:tab/>
      </w:r>
      <w:r w:rsidR="00C81078" w:rsidRPr="017246AF">
        <w:rPr>
          <w:rFonts w:ascii="Arial" w:eastAsia="Arial" w:hAnsi="Arial" w:cs="Arial"/>
          <w:b/>
          <w:bCs/>
          <w:sz w:val="22"/>
          <w:szCs w:val="22"/>
        </w:rPr>
        <w:t>RESOURCES FOR TRAINING AND DEVELOPMENT</w:t>
      </w:r>
    </w:p>
    <w:p w14:paraId="697EAACF" w14:textId="77777777" w:rsidR="00C22680" w:rsidRPr="000E5FFB" w:rsidRDefault="00C22680" w:rsidP="000E5FFB">
      <w:pPr>
        <w:autoSpaceDE w:val="0"/>
        <w:autoSpaceDN w:val="0"/>
        <w:adjustRightInd w:val="0"/>
        <w:jc w:val="both"/>
        <w:rPr>
          <w:rFonts w:ascii="Arial" w:hAnsi="Arial" w:cs="Arial"/>
          <w:b/>
          <w:bCs/>
          <w:sz w:val="22"/>
          <w:szCs w:val="22"/>
        </w:rPr>
      </w:pPr>
    </w:p>
    <w:p w14:paraId="383808BE" w14:textId="77777777" w:rsidR="002662AD" w:rsidRDefault="006809D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 xml:space="preserve">6.4.1 </w:t>
      </w:r>
      <w:r w:rsidR="00C81078">
        <w:rPr>
          <w:rFonts w:ascii="Arial" w:hAnsi="Arial" w:cs="Arial"/>
          <w:b/>
          <w:bCs/>
          <w:sz w:val="22"/>
          <w:szCs w:val="22"/>
        </w:rPr>
        <w:tab/>
      </w:r>
      <w:r w:rsidRPr="017246AF">
        <w:rPr>
          <w:rFonts w:ascii="Arial" w:eastAsia="Arial" w:hAnsi="Arial" w:cs="Arial"/>
          <w:b/>
          <w:bCs/>
          <w:sz w:val="22"/>
          <w:szCs w:val="22"/>
        </w:rPr>
        <w:t>Time allocation for training and development</w:t>
      </w:r>
      <w:r w:rsidR="00C81078" w:rsidRPr="017246AF">
        <w:rPr>
          <w:rFonts w:ascii="Arial" w:eastAsia="Arial" w:hAnsi="Arial" w:cs="Arial"/>
          <w:b/>
          <w:bCs/>
          <w:sz w:val="22"/>
          <w:szCs w:val="22"/>
        </w:rPr>
        <w:t xml:space="preserve"> - </w:t>
      </w:r>
      <w:r w:rsidRPr="017246AF">
        <w:rPr>
          <w:rFonts w:ascii="Arial" w:eastAsia="Arial" w:hAnsi="Arial" w:cs="Arial"/>
          <w:sz w:val="22"/>
          <w:szCs w:val="22"/>
        </w:rPr>
        <w:t xml:space="preserve">Training and development activities required by </w:t>
      </w:r>
      <w:r w:rsidR="009E1F3F" w:rsidRPr="017246AF">
        <w:rPr>
          <w:rFonts w:ascii="Arial" w:eastAsia="Arial" w:hAnsi="Arial" w:cs="Arial"/>
          <w:sz w:val="22"/>
          <w:szCs w:val="22"/>
        </w:rPr>
        <w:t>Phoenix Support</w:t>
      </w:r>
      <w:r w:rsidRPr="017246AF">
        <w:rPr>
          <w:rFonts w:ascii="Arial" w:eastAsia="Arial" w:hAnsi="Arial" w:cs="Arial"/>
          <w:sz w:val="22"/>
          <w:szCs w:val="22"/>
        </w:rPr>
        <w:t xml:space="preserve"> will usually take place</w:t>
      </w:r>
      <w:r w:rsidR="002662AD" w:rsidRPr="017246AF">
        <w:rPr>
          <w:rFonts w:ascii="Arial" w:eastAsia="Arial" w:hAnsi="Arial" w:cs="Arial"/>
          <w:sz w:val="22"/>
          <w:szCs w:val="22"/>
        </w:rPr>
        <w:t xml:space="preserve"> </w:t>
      </w:r>
      <w:r w:rsidRPr="017246AF">
        <w:rPr>
          <w:rFonts w:ascii="Arial" w:eastAsia="Arial" w:hAnsi="Arial" w:cs="Arial"/>
          <w:sz w:val="22"/>
          <w:szCs w:val="22"/>
        </w:rPr>
        <w:t>during work time and agreed costs will be reimbursed.</w:t>
      </w:r>
      <w:r w:rsidR="002662AD" w:rsidRPr="017246AF">
        <w:rPr>
          <w:rFonts w:ascii="Arial" w:eastAsia="Arial" w:hAnsi="Arial" w:cs="Arial"/>
          <w:sz w:val="22"/>
          <w:szCs w:val="22"/>
        </w:rPr>
        <w:t xml:space="preserve"> </w:t>
      </w:r>
      <w:r w:rsidRPr="017246AF">
        <w:rPr>
          <w:rFonts w:ascii="Arial" w:eastAsia="Arial" w:hAnsi="Arial" w:cs="Arial"/>
          <w:sz w:val="22"/>
          <w:szCs w:val="22"/>
        </w:rPr>
        <w:t xml:space="preserve">Training and development activities encouraged by </w:t>
      </w:r>
      <w:r w:rsidR="009E1F3F" w:rsidRPr="017246AF">
        <w:rPr>
          <w:rFonts w:ascii="Arial" w:eastAsia="Arial" w:hAnsi="Arial" w:cs="Arial"/>
          <w:sz w:val="22"/>
          <w:szCs w:val="22"/>
        </w:rPr>
        <w:t>Phoenix Support</w:t>
      </w:r>
      <w:r w:rsidRPr="017246AF">
        <w:rPr>
          <w:rFonts w:ascii="Arial" w:eastAsia="Arial" w:hAnsi="Arial" w:cs="Arial"/>
          <w:sz w:val="22"/>
          <w:szCs w:val="22"/>
        </w:rPr>
        <w:t xml:space="preserve"> but not essential may</w:t>
      </w:r>
      <w:r w:rsidR="002662AD" w:rsidRPr="017246AF">
        <w:rPr>
          <w:rFonts w:ascii="Arial" w:eastAsia="Arial" w:hAnsi="Arial" w:cs="Arial"/>
          <w:sz w:val="22"/>
          <w:szCs w:val="22"/>
        </w:rPr>
        <w:t xml:space="preserve"> </w:t>
      </w:r>
      <w:r w:rsidRPr="017246AF">
        <w:rPr>
          <w:rFonts w:ascii="Arial" w:eastAsia="Arial" w:hAnsi="Arial" w:cs="Arial"/>
          <w:sz w:val="22"/>
          <w:szCs w:val="22"/>
        </w:rPr>
        <w:t>take place during work time, or may involve study in the individual’s own time, during</w:t>
      </w:r>
      <w:r w:rsidR="002662AD" w:rsidRPr="017246AF">
        <w:rPr>
          <w:rFonts w:ascii="Arial" w:eastAsia="Arial" w:hAnsi="Arial" w:cs="Arial"/>
          <w:sz w:val="22"/>
          <w:szCs w:val="22"/>
        </w:rPr>
        <w:t xml:space="preserve"> </w:t>
      </w:r>
      <w:r w:rsidRPr="017246AF">
        <w:rPr>
          <w:rFonts w:ascii="Arial" w:eastAsia="Arial" w:hAnsi="Arial" w:cs="Arial"/>
          <w:sz w:val="22"/>
          <w:szCs w:val="22"/>
        </w:rPr>
        <w:t>evenings and weekends. For time to study fo</w:t>
      </w:r>
      <w:r w:rsidR="000D1637" w:rsidRPr="017246AF">
        <w:rPr>
          <w:rFonts w:ascii="Arial" w:eastAsia="Arial" w:hAnsi="Arial" w:cs="Arial"/>
          <w:sz w:val="22"/>
          <w:szCs w:val="22"/>
        </w:rPr>
        <w:t>r qualifications, please see 6.5.2</w:t>
      </w:r>
      <w:r w:rsidRPr="017246AF">
        <w:rPr>
          <w:rFonts w:ascii="Arial" w:eastAsia="Arial" w:hAnsi="Arial" w:cs="Arial"/>
          <w:sz w:val="22"/>
          <w:szCs w:val="22"/>
        </w:rPr>
        <w:t xml:space="preserve"> below</w:t>
      </w:r>
      <w:r w:rsidR="000D1637" w:rsidRPr="017246AF">
        <w:rPr>
          <w:rFonts w:ascii="Arial" w:eastAsia="Arial" w:hAnsi="Arial" w:cs="Arial"/>
          <w:sz w:val="22"/>
          <w:szCs w:val="22"/>
        </w:rPr>
        <w:t>.</w:t>
      </w:r>
      <w:r w:rsidR="002662AD" w:rsidRPr="017246AF">
        <w:rPr>
          <w:rFonts w:ascii="Arial" w:eastAsia="Arial" w:hAnsi="Arial" w:cs="Arial"/>
          <w:sz w:val="22"/>
          <w:szCs w:val="22"/>
        </w:rPr>
        <w:t xml:space="preserve"> </w:t>
      </w:r>
    </w:p>
    <w:p w14:paraId="3F8836FB" w14:textId="77777777" w:rsidR="002662AD" w:rsidRDefault="002662AD" w:rsidP="000E5FFB">
      <w:pPr>
        <w:autoSpaceDE w:val="0"/>
        <w:autoSpaceDN w:val="0"/>
        <w:adjustRightInd w:val="0"/>
        <w:jc w:val="both"/>
        <w:rPr>
          <w:rFonts w:ascii="Arial" w:hAnsi="Arial" w:cs="Arial"/>
          <w:sz w:val="22"/>
          <w:szCs w:val="22"/>
        </w:rPr>
      </w:pPr>
    </w:p>
    <w:p w14:paraId="7C9367AA"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6.4.2</w:t>
      </w:r>
      <w:r>
        <w:rPr>
          <w:rFonts w:ascii="Arial" w:hAnsi="Arial" w:cs="Arial"/>
          <w:sz w:val="22"/>
          <w:szCs w:val="22"/>
        </w:rPr>
        <w:tab/>
      </w:r>
      <w:r w:rsidR="006809D8" w:rsidRPr="017246AF">
        <w:rPr>
          <w:rFonts w:ascii="Arial" w:eastAsia="Arial" w:hAnsi="Arial" w:cs="Arial"/>
          <w:sz w:val="22"/>
          <w:szCs w:val="22"/>
        </w:rPr>
        <w:t>Where training and development takes place in normal work hours, cover may be arranged</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where necessary.</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Part time colleagues who work additional hours to participate in training and developmental</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 xml:space="preserve">activities required by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outside of their usual pattern of work (but within</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normal work hours) may be able to agree time off in lieu.</w:t>
      </w:r>
    </w:p>
    <w:p w14:paraId="1FF7921E" w14:textId="77777777" w:rsidR="00C22680" w:rsidRPr="000E5FFB" w:rsidRDefault="00C22680" w:rsidP="000E5FFB">
      <w:pPr>
        <w:autoSpaceDE w:val="0"/>
        <w:autoSpaceDN w:val="0"/>
        <w:adjustRightInd w:val="0"/>
        <w:jc w:val="both"/>
        <w:rPr>
          <w:rFonts w:ascii="Arial" w:hAnsi="Arial" w:cs="Arial"/>
          <w:sz w:val="22"/>
          <w:szCs w:val="22"/>
        </w:rPr>
      </w:pPr>
    </w:p>
    <w:p w14:paraId="79DCAD77"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6.4.3</w:t>
      </w:r>
      <w:r>
        <w:rPr>
          <w:rFonts w:ascii="Arial" w:hAnsi="Arial" w:cs="Arial"/>
          <w:b/>
          <w:bCs/>
          <w:sz w:val="22"/>
          <w:szCs w:val="22"/>
        </w:rPr>
        <w:tab/>
      </w:r>
      <w:r w:rsidR="006809D8" w:rsidRPr="017246AF">
        <w:rPr>
          <w:rFonts w:ascii="Arial" w:eastAsia="Arial" w:hAnsi="Arial" w:cs="Arial"/>
          <w:b/>
          <w:bCs/>
          <w:sz w:val="22"/>
          <w:szCs w:val="22"/>
        </w:rPr>
        <w:t>Non-attendance at training</w:t>
      </w:r>
      <w:r w:rsidRPr="017246AF">
        <w:rPr>
          <w:rFonts w:ascii="Arial" w:eastAsia="Arial" w:hAnsi="Arial" w:cs="Arial"/>
          <w:b/>
          <w:bCs/>
          <w:sz w:val="22"/>
          <w:szCs w:val="22"/>
        </w:rPr>
        <w:t xml:space="preserve"> - </w:t>
      </w:r>
      <w:r w:rsidR="006809D8" w:rsidRPr="017246AF">
        <w:rPr>
          <w:rFonts w:ascii="Arial" w:eastAsia="Arial" w:hAnsi="Arial" w:cs="Arial"/>
          <w:sz w:val="22"/>
          <w:szCs w:val="22"/>
        </w:rPr>
        <w:t>Staff should make every effort to attend training that they have committed to attend. If staff</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must withdraw from training, they will first seek permission to do so</w:t>
      </w:r>
      <w:r w:rsidR="000131B1" w:rsidRPr="017246AF">
        <w:rPr>
          <w:rFonts w:ascii="Arial" w:eastAsia="Arial" w:hAnsi="Arial" w:cs="Arial"/>
          <w:sz w:val="22"/>
          <w:szCs w:val="22"/>
        </w:rPr>
        <w:t xml:space="preserve"> from their line manager with</w:t>
      </w:r>
      <w:r w:rsidR="006809D8" w:rsidRPr="017246AF">
        <w:rPr>
          <w:rFonts w:ascii="Arial" w:eastAsia="Arial" w:hAnsi="Arial" w:cs="Arial"/>
          <w:sz w:val="22"/>
          <w:szCs w:val="22"/>
        </w:rPr>
        <w:t xml:space="preserve"> explanation for the non-attendance.</w:t>
      </w:r>
      <w:r w:rsidR="000131B1" w:rsidRPr="017246AF">
        <w:rPr>
          <w:rFonts w:ascii="Arial" w:eastAsia="Arial" w:hAnsi="Arial" w:cs="Arial"/>
          <w:sz w:val="22"/>
          <w:szCs w:val="22"/>
        </w:rPr>
        <w:t xml:space="preserve"> The organisation may seek to reimburse training costs on certain courses where the reason for non-attendance is deemed unsatisfactory</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In terms of non-attendance at information talks, which are by their nature more informal, staff</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are still expected to make every effort to attend talks and briefings.</w:t>
      </w:r>
    </w:p>
    <w:p w14:paraId="13C8E826" w14:textId="77777777" w:rsidR="00C22680" w:rsidRPr="000E5FFB" w:rsidRDefault="00C22680" w:rsidP="000E5FFB">
      <w:pPr>
        <w:autoSpaceDE w:val="0"/>
        <w:autoSpaceDN w:val="0"/>
        <w:adjustRightInd w:val="0"/>
        <w:jc w:val="both"/>
        <w:rPr>
          <w:rFonts w:ascii="Arial" w:hAnsi="Arial" w:cs="Arial"/>
          <w:sz w:val="22"/>
          <w:szCs w:val="22"/>
        </w:rPr>
      </w:pPr>
    </w:p>
    <w:p w14:paraId="489F444E" w14:textId="77777777" w:rsidR="006809D8" w:rsidRPr="000E5FFB" w:rsidRDefault="006809D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 xml:space="preserve">6.5 </w:t>
      </w:r>
      <w:r w:rsidR="00C81078">
        <w:rPr>
          <w:rFonts w:ascii="Arial" w:hAnsi="Arial" w:cs="Arial"/>
          <w:b/>
          <w:bCs/>
          <w:sz w:val="22"/>
          <w:szCs w:val="22"/>
        </w:rPr>
        <w:tab/>
      </w:r>
      <w:r w:rsidR="00C81078" w:rsidRPr="017246AF">
        <w:rPr>
          <w:rFonts w:ascii="Arial" w:eastAsia="Arial" w:hAnsi="Arial" w:cs="Arial"/>
          <w:b/>
          <w:bCs/>
          <w:sz w:val="22"/>
          <w:szCs w:val="22"/>
        </w:rPr>
        <w:t>QUALIFICATIONS</w:t>
      </w:r>
    </w:p>
    <w:p w14:paraId="7D5A8002" w14:textId="77777777" w:rsidR="00C22680" w:rsidRPr="000E5FFB" w:rsidRDefault="00C22680" w:rsidP="000E5FFB">
      <w:pPr>
        <w:autoSpaceDE w:val="0"/>
        <w:autoSpaceDN w:val="0"/>
        <w:adjustRightInd w:val="0"/>
        <w:jc w:val="both"/>
        <w:rPr>
          <w:rFonts w:ascii="Arial" w:hAnsi="Arial" w:cs="Arial"/>
          <w:b/>
          <w:bCs/>
          <w:sz w:val="22"/>
          <w:szCs w:val="22"/>
        </w:rPr>
      </w:pPr>
    </w:p>
    <w:p w14:paraId="513A9F10" w14:textId="2BA3B611" w:rsidR="006809D8" w:rsidRDefault="006809D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 xml:space="preserve">6.5.1 </w:t>
      </w:r>
      <w:r w:rsidR="00C81078">
        <w:rPr>
          <w:rFonts w:ascii="Arial" w:hAnsi="Arial" w:cs="Arial"/>
          <w:b/>
          <w:bCs/>
          <w:sz w:val="22"/>
          <w:szCs w:val="22"/>
        </w:rPr>
        <w:tab/>
      </w:r>
      <w:r w:rsidRPr="017246AF">
        <w:rPr>
          <w:rFonts w:ascii="Arial" w:eastAsia="Arial" w:hAnsi="Arial" w:cs="Arial"/>
          <w:b/>
          <w:bCs/>
          <w:sz w:val="22"/>
          <w:szCs w:val="22"/>
        </w:rPr>
        <w:t>Funding of training/further qualifications</w:t>
      </w:r>
      <w:r w:rsidR="00C81078" w:rsidRPr="017246AF">
        <w:rPr>
          <w:rFonts w:ascii="Arial" w:eastAsia="Arial" w:hAnsi="Arial" w:cs="Arial"/>
          <w:b/>
          <w:bCs/>
          <w:sz w:val="22"/>
          <w:szCs w:val="22"/>
        </w:rPr>
        <w:t xml:space="preserve"> - </w:t>
      </w:r>
      <w:r w:rsidRPr="017246AF">
        <w:rPr>
          <w:rFonts w:ascii="Arial" w:eastAsia="Arial" w:hAnsi="Arial" w:cs="Arial"/>
          <w:sz w:val="22"/>
          <w:szCs w:val="22"/>
        </w:rPr>
        <w:t>Where a member of staff wishes to undertake a qualification, they should seek advice from</w:t>
      </w:r>
      <w:r w:rsidR="002662AD" w:rsidRPr="017246AF">
        <w:rPr>
          <w:rFonts w:ascii="Arial" w:eastAsia="Arial" w:hAnsi="Arial" w:cs="Arial"/>
          <w:sz w:val="22"/>
          <w:szCs w:val="22"/>
        </w:rPr>
        <w:t xml:space="preserve"> </w:t>
      </w:r>
      <w:r w:rsidR="000D1637" w:rsidRPr="017246AF">
        <w:rPr>
          <w:rFonts w:ascii="Arial" w:eastAsia="Arial" w:hAnsi="Arial" w:cs="Arial"/>
          <w:sz w:val="22"/>
          <w:szCs w:val="22"/>
        </w:rPr>
        <w:t xml:space="preserve">the Team Leader or </w:t>
      </w:r>
      <w:r w:rsidR="00AB463F">
        <w:rPr>
          <w:rFonts w:ascii="Arial" w:eastAsia="Arial" w:hAnsi="Arial" w:cs="Arial"/>
          <w:sz w:val="22"/>
          <w:szCs w:val="22"/>
        </w:rPr>
        <w:t>the Senior Management team</w:t>
      </w:r>
      <w:r w:rsidRPr="017246AF">
        <w:rPr>
          <w:rFonts w:ascii="Arial" w:eastAsia="Arial" w:hAnsi="Arial" w:cs="Arial"/>
          <w:sz w:val="22"/>
          <w:szCs w:val="22"/>
        </w:rPr>
        <w:t>.</w:t>
      </w:r>
      <w:r w:rsidR="002662AD" w:rsidRPr="017246AF">
        <w:rPr>
          <w:rFonts w:ascii="Arial" w:eastAsia="Arial" w:hAnsi="Arial" w:cs="Arial"/>
          <w:sz w:val="22"/>
          <w:szCs w:val="22"/>
        </w:rPr>
        <w:t xml:space="preserve"> </w:t>
      </w:r>
      <w:r w:rsidRPr="017246AF">
        <w:rPr>
          <w:rFonts w:ascii="Arial" w:eastAsia="Arial" w:hAnsi="Arial" w:cs="Arial"/>
          <w:sz w:val="22"/>
          <w:szCs w:val="22"/>
        </w:rPr>
        <w:t>The qualification should be discussed as part of the performance review process and</w:t>
      </w:r>
      <w:r w:rsidR="002662AD" w:rsidRPr="017246AF">
        <w:rPr>
          <w:rFonts w:ascii="Arial" w:eastAsia="Arial" w:hAnsi="Arial" w:cs="Arial"/>
          <w:sz w:val="22"/>
          <w:szCs w:val="22"/>
        </w:rPr>
        <w:t xml:space="preserve"> </w:t>
      </w:r>
      <w:r w:rsidRPr="017246AF">
        <w:rPr>
          <w:rFonts w:ascii="Arial" w:eastAsia="Arial" w:hAnsi="Arial" w:cs="Arial"/>
          <w:sz w:val="22"/>
          <w:szCs w:val="22"/>
        </w:rPr>
        <w:t>following the performance review meeting, the individual should complete an application</w:t>
      </w:r>
      <w:r w:rsidR="002662AD" w:rsidRPr="017246AF">
        <w:rPr>
          <w:rFonts w:ascii="Arial" w:eastAsia="Arial" w:hAnsi="Arial" w:cs="Arial"/>
          <w:sz w:val="22"/>
          <w:szCs w:val="22"/>
        </w:rPr>
        <w:t xml:space="preserve"> </w:t>
      </w:r>
      <w:r w:rsidRPr="017246AF">
        <w:rPr>
          <w:rFonts w:ascii="Arial" w:eastAsia="Arial" w:hAnsi="Arial" w:cs="Arial"/>
          <w:sz w:val="22"/>
          <w:szCs w:val="22"/>
        </w:rPr>
        <w:t xml:space="preserve">stating how the qualification will benefit his/her team and </w:t>
      </w:r>
      <w:r w:rsidR="009E1F3F" w:rsidRPr="017246AF">
        <w:rPr>
          <w:rFonts w:ascii="Arial" w:eastAsia="Arial" w:hAnsi="Arial" w:cs="Arial"/>
          <w:sz w:val="22"/>
          <w:szCs w:val="22"/>
        </w:rPr>
        <w:t>Phoenix Support</w:t>
      </w:r>
      <w:r w:rsidRPr="017246AF">
        <w:rPr>
          <w:rFonts w:ascii="Arial" w:eastAsia="Arial" w:hAnsi="Arial" w:cs="Arial"/>
          <w:sz w:val="22"/>
          <w:szCs w:val="22"/>
        </w:rPr>
        <w:t xml:space="preserve"> as a whole.</w:t>
      </w:r>
    </w:p>
    <w:p w14:paraId="6490AE4C" w14:textId="77777777" w:rsidR="002662AD" w:rsidRPr="000E5FFB" w:rsidRDefault="002662AD" w:rsidP="000E5FFB">
      <w:pPr>
        <w:autoSpaceDE w:val="0"/>
        <w:autoSpaceDN w:val="0"/>
        <w:adjustRightInd w:val="0"/>
        <w:jc w:val="both"/>
        <w:rPr>
          <w:rFonts w:ascii="Arial" w:hAnsi="Arial" w:cs="Arial"/>
          <w:sz w:val="22"/>
          <w:szCs w:val="22"/>
        </w:rPr>
      </w:pPr>
    </w:p>
    <w:p w14:paraId="6882347D" w14:textId="77777777"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6.5.2</w:t>
      </w:r>
      <w:r>
        <w:rPr>
          <w:rFonts w:ascii="Arial" w:hAnsi="Arial" w:cs="Arial"/>
          <w:sz w:val="22"/>
          <w:szCs w:val="22"/>
        </w:rPr>
        <w:tab/>
      </w:r>
      <w:r w:rsidR="006809D8" w:rsidRPr="017246AF">
        <w:rPr>
          <w:rFonts w:ascii="Arial" w:eastAsia="Arial" w:hAnsi="Arial" w:cs="Arial"/>
          <w:sz w:val="22"/>
          <w:szCs w:val="22"/>
        </w:rPr>
        <w:t>He or she may be asked to supply further details about the proposed development activity.</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Consideration of a proposed course will take into account the following criteria:</w:t>
      </w:r>
    </w:p>
    <w:p w14:paraId="13BE8AAA" w14:textId="77777777" w:rsidR="00C81078" w:rsidRDefault="017246AF" w:rsidP="017246AF">
      <w:pPr>
        <w:numPr>
          <w:ilvl w:val="0"/>
          <w:numId w:val="20"/>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Staff development that is necessary in order to do a job</w:t>
      </w:r>
    </w:p>
    <w:p w14:paraId="268EA45F" w14:textId="77777777" w:rsidR="006809D8" w:rsidRPr="000E5FFB" w:rsidRDefault="017246AF" w:rsidP="017246AF">
      <w:pPr>
        <w:numPr>
          <w:ilvl w:val="0"/>
          <w:numId w:val="20"/>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Where there is a high level of demonstrated benefit to Phoenix Support</w:t>
      </w:r>
    </w:p>
    <w:p w14:paraId="2FB5C123" w14:textId="77777777" w:rsidR="00C81078" w:rsidRDefault="017246AF" w:rsidP="017246AF">
      <w:pPr>
        <w:numPr>
          <w:ilvl w:val="0"/>
          <w:numId w:val="20"/>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Staff development where there would be some benefit to Phoenix Support</w:t>
      </w:r>
    </w:p>
    <w:p w14:paraId="623B6657" w14:textId="77777777" w:rsidR="006809D8" w:rsidRPr="00C81078" w:rsidRDefault="017246AF" w:rsidP="017246AF">
      <w:pPr>
        <w:numPr>
          <w:ilvl w:val="0"/>
          <w:numId w:val="20"/>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Where staff might be given some support to recognize this, and</w:t>
      </w:r>
    </w:p>
    <w:p w14:paraId="7819B059" w14:textId="77777777" w:rsidR="006809D8" w:rsidRDefault="017246AF" w:rsidP="017246AF">
      <w:pPr>
        <w:numPr>
          <w:ilvl w:val="0"/>
          <w:numId w:val="20"/>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Development that is principally about personal development/interest, where there is little or no direct benefit to Phoenix Support.</w:t>
      </w:r>
    </w:p>
    <w:p w14:paraId="1FFFE671" w14:textId="77777777" w:rsidR="002662AD" w:rsidRPr="000E5FFB" w:rsidRDefault="002662AD" w:rsidP="00C81078">
      <w:pPr>
        <w:autoSpaceDE w:val="0"/>
        <w:autoSpaceDN w:val="0"/>
        <w:adjustRightInd w:val="0"/>
        <w:ind w:left="1418" w:hanging="142"/>
        <w:jc w:val="both"/>
        <w:rPr>
          <w:rFonts w:ascii="Arial" w:hAnsi="Arial" w:cs="Arial"/>
          <w:sz w:val="22"/>
          <w:szCs w:val="22"/>
        </w:rPr>
      </w:pPr>
    </w:p>
    <w:p w14:paraId="359CFC98" w14:textId="33AB4E88"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6.5.3</w:t>
      </w:r>
      <w:r>
        <w:rPr>
          <w:rFonts w:ascii="Arial" w:hAnsi="Arial" w:cs="Arial"/>
          <w:sz w:val="22"/>
          <w:szCs w:val="22"/>
        </w:rPr>
        <w:tab/>
      </w:r>
      <w:r w:rsidR="006809D8" w:rsidRPr="017246AF">
        <w:rPr>
          <w:rFonts w:ascii="Arial" w:eastAsia="Arial" w:hAnsi="Arial" w:cs="Arial"/>
          <w:sz w:val="22"/>
          <w:szCs w:val="22"/>
        </w:rPr>
        <w:t xml:space="preserve">Any funding will largely be dependent on the extent of demonstrated benefit to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and will determine whether it could be supported to a greater or lesser extent.</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Any decision on support will be contingent on budget availability and evidence of satisfactory</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progress made by the individual.</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Staff will be required to sign an Employment contract which includes section 23 with information about repayment guidelines, should</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 xml:space="preserve">they leave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as follows:</w:t>
      </w:r>
    </w:p>
    <w:p w14:paraId="073DE9F0" w14:textId="77777777" w:rsidR="000131B1" w:rsidRPr="000E5FFB" w:rsidRDefault="000131B1" w:rsidP="000E5FFB">
      <w:pPr>
        <w:autoSpaceDE w:val="0"/>
        <w:autoSpaceDN w:val="0"/>
        <w:adjustRightInd w:val="0"/>
        <w:jc w:val="both"/>
        <w:rPr>
          <w:rFonts w:ascii="Arial" w:hAnsi="Arial" w:cs="Arial"/>
          <w:sz w:val="22"/>
          <w:szCs w:val="22"/>
        </w:rPr>
      </w:pPr>
    </w:p>
    <w:p w14:paraId="7E740BC1" w14:textId="77777777" w:rsidR="00C81078" w:rsidRDefault="017246AF" w:rsidP="017246AF">
      <w:pPr>
        <w:numPr>
          <w:ilvl w:val="0"/>
          <w:numId w:val="11"/>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 xml:space="preserve">if a member of staff leaves employment (through resignation or a dismissal which is not due to the staff member’s post being made redundant) during the study year </w:t>
      </w:r>
    </w:p>
    <w:p w14:paraId="77187264" w14:textId="77777777" w:rsidR="006809D8" w:rsidRPr="002662AD" w:rsidRDefault="017246AF" w:rsidP="017246AF">
      <w:pPr>
        <w:numPr>
          <w:ilvl w:val="0"/>
          <w:numId w:val="11"/>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if they fail to complete the study or sit any required examinations within a reasonable timescale the full cost of the funding will be required to be repaid;</w:t>
      </w:r>
    </w:p>
    <w:p w14:paraId="44E4384D" w14:textId="77777777" w:rsidR="006809D8" w:rsidRPr="002662AD" w:rsidRDefault="017246AF" w:rsidP="017246AF">
      <w:pPr>
        <w:numPr>
          <w:ilvl w:val="0"/>
          <w:numId w:val="11"/>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if a member of staff fails exams that have been financially funded by Phoenix Support , they will be required to fund any exam resits and attend any college days or similar in their own time.</w:t>
      </w:r>
    </w:p>
    <w:p w14:paraId="1033D213" w14:textId="05EE2942" w:rsidR="006809D8" w:rsidRPr="000E5FFB" w:rsidRDefault="017246AF" w:rsidP="017246AF">
      <w:pPr>
        <w:numPr>
          <w:ilvl w:val="0"/>
          <w:numId w:val="11"/>
        </w:numPr>
        <w:autoSpaceDE w:val="0"/>
        <w:autoSpaceDN w:val="0"/>
        <w:adjustRightInd w:val="0"/>
        <w:ind w:left="1418" w:hanging="142"/>
        <w:jc w:val="both"/>
        <w:rPr>
          <w:rFonts w:ascii="Arial" w:eastAsia="Arial" w:hAnsi="Arial" w:cs="Arial"/>
          <w:sz w:val="22"/>
          <w:szCs w:val="22"/>
        </w:rPr>
      </w:pPr>
      <w:r w:rsidRPr="017246AF">
        <w:rPr>
          <w:rFonts w:ascii="Arial" w:eastAsia="Arial" w:hAnsi="Arial" w:cs="Arial"/>
          <w:sz w:val="22"/>
          <w:szCs w:val="22"/>
        </w:rPr>
        <w:t>The Company Contract is agreed with the Company and new staff member prior to commencing employment and individual courses.</w:t>
      </w:r>
    </w:p>
    <w:p w14:paraId="052FEE51" w14:textId="77777777" w:rsidR="002662AD" w:rsidRDefault="002662AD" w:rsidP="002662AD">
      <w:pPr>
        <w:autoSpaceDE w:val="0"/>
        <w:autoSpaceDN w:val="0"/>
        <w:adjustRightInd w:val="0"/>
        <w:jc w:val="both"/>
        <w:rPr>
          <w:rFonts w:ascii="Arial" w:hAnsi="Arial" w:cs="Arial"/>
          <w:sz w:val="22"/>
          <w:szCs w:val="22"/>
        </w:rPr>
      </w:pPr>
    </w:p>
    <w:p w14:paraId="73C75F5B" w14:textId="70CB838D"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6.5.4</w:t>
      </w:r>
      <w:r>
        <w:rPr>
          <w:rFonts w:ascii="Arial" w:hAnsi="Arial" w:cs="Arial"/>
          <w:sz w:val="22"/>
          <w:szCs w:val="22"/>
        </w:rPr>
        <w:tab/>
      </w:r>
      <w:r w:rsidR="006809D8" w:rsidRPr="017246AF">
        <w:rPr>
          <w:rFonts w:ascii="Arial" w:eastAsia="Arial" w:hAnsi="Arial" w:cs="Arial"/>
          <w:sz w:val="22"/>
          <w:szCs w:val="22"/>
        </w:rPr>
        <w:t>Staff members are e</w:t>
      </w:r>
      <w:r w:rsidR="000D1637" w:rsidRPr="017246AF">
        <w:rPr>
          <w:rFonts w:ascii="Arial" w:eastAsia="Arial" w:hAnsi="Arial" w:cs="Arial"/>
          <w:sz w:val="22"/>
          <w:szCs w:val="22"/>
        </w:rPr>
        <w:t xml:space="preserve">xpected to update the </w:t>
      </w:r>
      <w:r w:rsidR="00AB463F">
        <w:rPr>
          <w:rFonts w:ascii="Arial" w:eastAsia="Arial" w:hAnsi="Arial" w:cs="Arial"/>
          <w:sz w:val="22"/>
          <w:szCs w:val="22"/>
        </w:rPr>
        <w:t>Management team</w:t>
      </w:r>
      <w:r w:rsidR="006809D8" w:rsidRPr="017246AF">
        <w:rPr>
          <w:rFonts w:ascii="Arial" w:eastAsia="Arial" w:hAnsi="Arial" w:cs="Arial"/>
          <w:sz w:val="22"/>
          <w:szCs w:val="22"/>
        </w:rPr>
        <w:t xml:space="preserve"> on their progress on at least a quarterly basis and to notify them immediately of any issues affecting the potential</w:t>
      </w:r>
      <w:r w:rsidR="000131B1" w:rsidRPr="017246AF">
        <w:rPr>
          <w:rFonts w:ascii="Arial" w:eastAsia="Arial" w:hAnsi="Arial" w:cs="Arial"/>
          <w:sz w:val="22"/>
          <w:szCs w:val="22"/>
        </w:rPr>
        <w:t xml:space="preserve"> </w:t>
      </w:r>
      <w:r w:rsidR="006809D8" w:rsidRPr="017246AF">
        <w:rPr>
          <w:rFonts w:ascii="Arial" w:eastAsia="Arial" w:hAnsi="Arial" w:cs="Arial"/>
          <w:sz w:val="22"/>
          <w:szCs w:val="22"/>
        </w:rPr>
        <w:t xml:space="preserve">completion of their study. A copy of certificates and/or confirmation of completion of each study year should be forwarded to the </w:t>
      </w:r>
      <w:r w:rsidR="000131B1" w:rsidRPr="017246AF">
        <w:rPr>
          <w:rFonts w:ascii="Arial" w:eastAsia="Arial" w:hAnsi="Arial" w:cs="Arial"/>
          <w:sz w:val="22"/>
          <w:szCs w:val="22"/>
        </w:rPr>
        <w:t>Administration staff</w:t>
      </w:r>
      <w:r w:rsidR="006809D8" w:rsidRPr="017246AF">
        <w:rPr>
          <w:rFonts w:ascii="Arial" w:eastAsia="Arial" w:hAnsi="Arial" w:cs="Arial"/>
          <w:sz w:val="22"/>
          <w:szCs w:val="22"/>
        </w:rPr>
        <w:t>.</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No contribution towards time to attend a course and/or course exam fees will be agreed where training is not directly relevant to the staff member’s job.</w:t>
      </w:r>
    </w:p>
    <w:p w14:paraId="0B8CB409" w14:textId="77777777" w:rsidR="00C22680" w:rsidRPr="000E5FFB" w:rsidRDefault="00C22680" w:rsidP="000E5FFB">
      <w:pPr>
        <w:autoSpaceDE w:val="0"/>
        <w:autoSpaceDN w:val="0"/>
        <w:adjustRightInd w:val="0"/>
        <w:ind w:left="720"/>
        <w:jc w:val="both"/>
        <w:rPr>
          <w:rFonts w:ascii="Arial" w:hAnsi="Arial" w:cs="Arial"/>
          <w:sz w:val="22"/>
          <w:szCs w:val="22"/>
        </w:rPr>
      </w:pPr>
    </w:p>
    <w:p w14:paraId="76EED8D9" w14:textId="2A6FD7AC" w:rsidR="006809D8" w:rsidRPr="000E5FFB" w:rsidRDefault="00C8107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6.5.5</w:t>
      </w:r>
      <w:r>
        <w:rPr>
          <w:rFonts w:ascii="Arial" w:hAnsi="Arial" w:cs="Arial"/>
          <w:b/>
          <w:bCs/>
          <w:sz w:val="22"/>
          <w:szCs w:val="22"/>
        </w:rPr>
        <w:tab/>
      </w:r>
      <w:r w:rsidR="006809D8" w:rsidRPr="017246AF">
        <w:rPr>
          <w:rFonts w:ascii="Arial" w:eastAsia="Arial" w:hAnsi="Arial" w:cs="Arial"/>
          <w:b/>
          <w:bCs/>
          <w:sz w:val="22"/>
          <w:szCs w:val="22"/>
        </w:rPr>
        <w:t>Time for qualifications, study and exam leave</w:t>
      </w:r>
      <w:r w:rsidRPr="017246AF">
        <w:rPr>
          <w:rFonts w:ascii="Arial" w:eastAsia="Arial" w:hAnsi="Arial" w:cs="Arial"/>
          <w:b/>
          <w:bCs/>
          <w:sz w:val="22"/>
          <w:szCs w:val="22"/>
        </w:rPr>
        <w:t xml:space="preserve"> - </w:t>
      </w:r>
      <w:r w:rsidR="006809D8" w:rsidRPr="017246AF">
        <w:rPr>
          <w:rFonts w:ascii="Arial" w:eastAsia="Arial" w:hAnsi="Arial" w:cs="Arial"/>
          <w:sz w:val="22"/>
          <w:szCs w:val="22"/>
        </w:rPr>
        <w:t>Qualifications are generally expected to be undertaken in the staff member’s own time.</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 xml:space="preserve">If a qualification is instigated and organised by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for a number of staff</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who are required to complete the qualification in order to fulfil a business need, then a</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decision on time given towards the qualification will be made by the Registered</w:t>
      </w:r>
      <w:r w:rsidR="00C22680" w:rsidRPr="017246AF">
        <w:rPr>
          <w:rFonts w:ascii="Arial" w:eastAsia="Arial" w:hAnsi="Arial" w:cs="Arial"/>
          <w:sz w:val="22"/>
          <w:szCs w:val="22"/>
        </w:rPr>
        <w:t xml:space="preserve"> Man</w:t>
      </w:r>
      <w:r w:rsidR="006809D8" w:rsidRPr="017246AF">
        <w:rPr>
          <w:rFonts w:ascii="Arial" w:eastAsia="Arial" w:hAnsi="Arial" w:cs="Arial"/>
          <w:sz w:val="22"/>
          <w:szCs w:val="22"/>
        </w:rPr>
        <w:t>ager</w:t>
      </w:r>
      <w:r w:rsidR="00C22680" w:rsidRPr="017246AF">
        <w:rPr>
          <w:rFonts w:ascii="Arial" w:eastAsia="Arial" w:hAnsi="Arial" w:cs="Arial"/>
          <w:sz w:val="22"/>
          <w:szCs w:val="22"/>
        </w:rPr>
        <w:t xml:space="preserve"> or Team Leader</w:t>
      </w:r>
      <w:r w:rsidR="006809D8" w:rsidRPr="017246AF">
        <w:rPr>
          <w:rFonts w:ascii="Arial" w:eastAsia="Arial" w:hAnsi="Arial" w:cs="Arial"/>
          <w:sz w:val="22"/>
          <w:szCs w:val="22"/>
        </w:rPr>
        <w:t xml:space="preserve"> to</w:t>
      </w:r>
      <w:r w:rsidR="00C22680" w:rsidRPr="017246AF">
        <w:rPr>
          <w:rFonts w:ascii="Arial" w:eastAsia="Arial" w:hAnsi="Arial" w:cs="Arial"/>
          <w:sz w:val="22"/>
          <w:szCs w:val="22"/>
        </w:rPr>
        <w:t xml:space="preserve">gether with the </w:t>
      </w:r>
      <w:proofErr w:type="spellStart"/>
      <w:r w:rsidR="00AB463F">
        <w:rPr>
          <w:rFonts w:ascii="Arial" w:eastAsia="Arial" w:hAnsi="Arial" w:cs="Arial"/>
          <w:sz w:val="22"/>
          <w:szCs w:val="22"/>
        </w:rPr>
        <w:t>Mangement</w:t>
      </w:r>
      <w:proofErr w:type="spellEnd"/>
      <w:r w:rsidR="00AB463F">
        <w:rPr>
          <w:rFonts w:ascii="Arial" w:eastAsia="Arial" w:hAnsi="Arial" w:cs="Arial"/>
          <w:sz w:val="22"/>
          <w:szCs w:val="22"/>
        </w:rPr>
        <w:t xml:space="preserve"> team</w:t>
      </w:r>
      <w:r w:rsidR="00C22680" w:rsidRPr="017246AF">
        <w:rPr>
          <w:rFonts w:ascii="Arial" w:eastAsia="Arial" w:hAnsi="Arial" w:cs="Arial"/>
          <w:sz w:val="22"/>
          <w:szCs w:val="22"/>
        </w:rPr>
        <w:t>.</w:t>
      </w:r>
    </w:p>
    <w:p w14:paraId="19C0C476" w14:textId="77777777" w:rsidR="00C22680" w:rsidRPr="000E5FFB" w:rsidRDefault="00C22680" w:rsidP="000E5FFB">
      <w:pPr>
        <w:autoSpaceDE w:val="0"/>
        <w:autoSpaceDN w:val="0"/>
        <w:adjustRightInd w:val="0"/>
        <w:jc w:val="both"/>
        <w:rPr>
          <w:rFonts w:ascii="Arial" w:hAnsi="Arial" w:cs="Arial"/>
          <w:sz w:val="22"/>
          <w:szCs w:val="22"/>
        </w:rPr>
      </w:pPr>
    </w:p>
    <w:p w14:paraId="204D374E" w14:textId="77777777" w:rsidR="006809D8" w:rsidRPr="000E5FFB" w:rsidRDefault="006809D8"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 xml:space="preserve">6.6 </w:t>
      </w:r>
      <w:r w:rsidR="00327187">
        <w:rPr>
          <w:rFonts w:ascii="Arial" w:hAnsi="Arial" w:cs="Arial"/>
          <w:b/>
          <w:bCs/>
          <w:sz w:val="22"/>
          <w:szCs w:val="22"/>
        </w:rPr>
        <w:tab/>
      </w:r>
      <w:r w:rsidR="00327187" w:rsidRPr="017246AF">
        <w:rPr>
          <w:rFonts w:ascii="Arial" w:eastAsia="Arial" w:hAnsi="Arial" w:cs="Arial"/>
          <w:b/>
          <w:bCs/>
          <w:sz w:val="22"/>
          <w:szCs w:val="22"/>
        </w:rPr>
        <w:t>MONITORING AND EVALUATION</w:t>
      </w:r>
    </w:p>
    <w:p w14:paraId="6219B8D7" w14:textId="77777777" w:rsidR="00C22680" w:rsidRPr="000E5FFB" w:rsidRDefault="00C22680" w:rsidP="000E5FFB">
      <w:pPr>
        <w:autoSpaceDE w:val="0"/>
        <w:autoSpaceDN w:val="0"/>
        <w:adjustRightInd w:val="0"/>
        <w:jc w:val="both"/>
        <w:rPr>
          <w:rFonts w:ascii="Arial" w:hAnsi="Arial" w:cs="Arial"/>
          <w:b/>
          <w:bCs/>
          <w:sz w:val="22"/>
          <w:szCs w:val="22"/>
        </w:rPr>
      </w:pPr>
    </w:p>
    <w:p w14:paraId="21413E67" w14:textId="659F9386" w:rsidR="006809D8" w:rsidRDefault="006809D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 xml:space="preserve">6.6.1 </w:t>
      </w:r>
      <w:r w:rsidR="00327187">
        <w:rPr>
          <w:rFonts w:ascii="Arial" w:hAnsi="Arial" w:cs="Arial"/>
          <w:b/>
          <w:bCs/>
          <w:sz w:val="22"/>
          <w:szCs w:val="22"/>
        </w:rPr>
        <w:tab/>
      </w:r>
      <w:r w:rsidRPr="017246AF">
        <w:rPr>
          <w:rFonts w:ascii="Arial" w:eastAsia="Arial" w:hAnsi="Arial" w:cs="Arial"/>
          <w:b/>
          <w:bCs/>
          <w:sz w:val="22"/>
          <w:szCs w:val="22"/>
        </w:rPr>
        <w:t>Continuing Professional Development, recording and evaluation</w:t>
      </w:r>
      <w:r w:rsidR="00327187" w:rsidRPr="017246AF">
        <w:rPr>
          <w:rFonts w:ascii="Arial" w:eastAsia="Arial" w:hAnsi="Arial" w:cs="Arial"/>
          <w:b/>
          <w:bCs/>
          <w:sz w:val="22"/>
          <w:szCs w:val="22"/>
        </w:rPr>
        <w:t xml:space="preserve"> - </w:t>
      </w:r>
      <w:r w:rsidR="000131B1" w:rsidRPr="017246AF">
        <w:rPr>
          <w:rFonts w:ascii="Arial" w:eastAsia="Arial" w:hAnsi="Arial" w:cs="Arial"/>
          <w:sz w:val="22"/>
          <w:szCs w:val="22"/>
        </w:rPr>
        <w:t xml:space="preserve">Training records </w:t>
      </w:r>
      <w:r w:rsidRPr="017246AF">
        <w:rPr>
          <w:rFonts w:ascii="Arial" w:eastAsia="Arial" w:hAnsi="Arial" w:cs="Arial"/>
          <w:sz w:val="22"/>
          <w:szCs w:val="22"/>
        </w:rPr>
        <w:t>should be completed after each training and development activity has taken</w:t>
      </w:r>
      <w:r w:rsidR="002662AD" w:rsidRPr="017246AF">
        <w:rPr>
          <w:rFonts w:ascii="Arial" w:eastAsia="Arial" w:hAnsi="Arial" w:cs="Arial"/>
          <w:sz w:val="22"/>
          <w:szCs w:val="22"/>
        </w:rPr>
        <w:t xml:space="preserve"> </w:t>
      </w:r>
      <w:r w:rsidRPr="017246AF">
        <w:rPr>
          <w:rFonts w:ascii="Arial" w:eastAsia="Arial" w:hAnsi="Arial" w:cs="Arial"/>
          <w:sz w:val="22"/>
          <w:szCs w:val="22"/>
        </w:rPr>
        <w:t>place and then stored in a training file as an ideal method of keeping such records. The</w:t>
      </w:r>
      <w:r w:rsidR="002662AD" w:rsidRPr="017246AF">
        <w:rPr>
          <w:rFonts w:ascii="Arial" w:eastAsia="Arial" w:hAnsi="Arial" w:cs="Arial"/>
          <w:sz w:val="22"/>
          <w:szCs w:val="22"/>
        </w:rPr>
        <w:t xml:space="preserve"> </w:t>
      </w:r>
      <w:r w:rsidRPr="017246AF">
        <w:rPr>
          <w:rFonts w:ascii="Arial" w:eastAsia="Arial" w:hAnsi="Arial" w:cs="Arial"/>
          <w:sz w:val="22"/>
          <w:szCs w:val="22"/>
        </w:rPr>
        <w:t>training records</w:t>
      </w:r>
      <w:r w:rsidR="000131B1" w:rsidRPr="017246AF">
        <w:rPr>
          <w:rFonts w:ascii="Arial" w:eastAsia="Arial" w:hAnsi="Arial" w:cs="Arial"/>
          <w:sz w:val="22"/>
          <w:szCs w:val="22"/>
        </w:rPr>
        <w:t xml:space="preserve"> </w:t>
      </w:r>
      <w:r w:rsidRPr="017246AF">
        <w:rPr>
          <w:rFonts w:ascii="Arial" w:eastAsia="Arial" w:hAnsi="Arial" w:cs="Arial"/>
          <w:sz w:val="22"/>
          <w:szCs w:val="22"/>
        </w:rPr>
        <w:t>can then be referred to during the annual appraisal and considered between the</w:t>
      </w:r>
      <w:r w:rsidR="002662AD" w:rsidRPr="017246AF">
        <w:rPr>
          <w:rFonts w:ascii="Arial" w:eastAsia="Arial" w:hAnsi="Arial" w:cs="Arial"/>
          <w:sz w:val="22"/>
          <w:szCs w:val="22"/>
        </w:rPr>
        <w:t xml:space="preserve"> </w:t>
      </w:r>
      <w:r w:rsidRPr="017246AF">
        <w:rPr>
          <w:rFonts w:ascii="Arial" w:eastAsia="Arial" w:hAnsi="Arial" w:cs="Arial"/>
          <w:sz w:val="22"/>
          <w:szCs w:val="22"/>
        </w:rPr>
        <w:t>manager and staff member in order to identify individual development needs.</w:t>
      </w:r>
      <w:r w:rsidR="002662AD" w:rsidRPr="017246AF">
        <w:rPr>
          <w:rFonts w:ascii="Arial" w:eastAsia="Arial" w:hAnsi="Arial" w:cs="Arial"/>
          <w:sz w:val="22"/>
          <w:szCs w:val="22"/>
        </w:rPr>
        <w:t xml:space="preserve"> </w:t>
      </w:r>
      <w:r w:rsidR="00C22680" w:rsidRPr="017246AF">
        <w:rPr>
          <w:rFonts w:ascii="Arial" w:eastAsia="Arial" w:hAnsi="Arial" w:cs="Arial"/>
          <w:sz w:val="22"/>
          <w:szCs w:val="22"/>
        </w:rPr>
        <w:t>The Administration staff</w:t>
      </w:r>
      <w:r w:rsidRPr="017246AF">
        <w:rPr>
          <w:rFonts w:ascii="Arial" w:eastAsia="Arial" w:hAnsi="Arial" w:cs="Arial"/>
          <w:sz w:val="22"/>
          <w:szCs w:val="22"/>
        </w:rPr>
        <w:t xml:space="preserve"> Officer will maintain records of any formal development activities and will use</w:t>
      </w:r>
      <w:r w:rsidR="00C22680" w:rsidRPr="017246AF">
        <w:rPr>
          <w:rFonts w:ascii="Arial" w:eastAsia="Arial" w:hAnsi="Arial" w:cs="Arial"/>
          <w:sz w:val="22"/>
          <w:szCs w:val="22"/>
        </w:rPr>
        <w:t xml:space="preserve"> </w:t>
      </w:r>
      <w:r w:rsidRPr="017246AF">
        <w:rPr>
          <w:rFonts w:ascii="Arial" w:eastAsia="Arial" w:hAnsi="Arial" w:cs="Arial"/>
          <w:sz w:val="22"/>
          <w:szCs w:val="22"/>
        </w:rPr>
        <w:t>this to produce a training matrix</w:t>
      </w:r>
      <w:r w:rsidR="00C22680" w:rsidRPr="017246AF">
        <w:rPr>
          <w:rFonts w:ascii="Arial" w:eastAsia="Arial" w:hAnsi="Arial" w:cs="Arial"/>
          <w:sz w:val="22"/>
          <w:szCs w:val="22"/>
        </w:rPr>
        <w:t>.</w:t>
      </w:r>
      <w:r w:rsidRPr="017246AF">
        <w:rPr>
          <w:rFonts w:ascii="Arial" w:eastAsia="Arial" w:hAnsi="Arial" w:cs="Arial"/>
          <w:sz w:val="22"/>
          <w:szCs w:val="22"/>
        </w:rPr>
        <w:t xml:space="preserve"> </w:t>
      </w:r>
    </w:p>
    <w:p w14:paraId="35EB5F09" w14:textId="0AAF8224" w:rsidR="007D04A9" w:rsidRPr="000E5FFB" w:rsidRDefault="007D04A9" w:rsidP="017246AF">
      <w:pPr>
        <w:autoSpaceDE w:val="0"/>
        <w:autoSpaceDN w:val="0"/>
        <w:adjustRightInd w:val="0"/>
        <w:ind w:left="720" w:hanging="720"/>
        <w:jc w:val="both"/>
        <w:rPr>
          <w:rFonts w:ascii="Arial" w:eastAsia="Arial" w:hAnsi="Arial" w:cs="Arial"/>
          <w:sz w:val="22"/>
          <w:szCs w:val="22"/>
        </w:rPr>
      </w:pPr>
      <w:r>
        <w:rPr>
          <w:rFonts w:ascii="Arial" w:eastAsia="Arial" w:hAnsi="Arial" w:cs="Arial"/>
          <w:b/>
          <w:bCs/>
          <w:sz w:val="22"/>
          <w:szCs w:val="22"/>
        </w:rPr>
        <w:tab/>
      </w:r>
      <w:r w:rsidRPr="00297047">
        <w:rPr>
          <w:rFonts w:ascii="Arial" w:eastAsia="Arial" w:hAnsi="Arial" w:cs="Arial"/>
          <w:b/>
          <w:bCs/>
          <w:color w:val="2F5496" w:themeColor="accent1" w:themeShade="BF"/>
          <w:sz w:val="22"/>
          <w:szCs w:val="22"/>
        </w:rPr>
        <w:t>The senior management team, (including the</w:t>
      </w:r>
      <w:r w:rsidR="001C43BA">
        <w:rPr>
          <w:rFonts w:ascii="Arial" w:eastAsia="Arial" w:hAnsi="Arial" w:cs="Arial"/>
          <w:b/>
          <w:bCs/>
          <w:color w:val="2F5496" w:themeColor="accent1" w:themeShade="BF"/>
          <w:sz w:val="22"/>
          <w:szCs w:val="22"/>
        </w:rPr>
        <w:t xml:space="preserve"> Director, </w:t>
      </w:r>
      <w:r w:rsidRPr="00297047">
        <w:rPr>
          <w:rFonts w:ascii="Arial" w:eastAsia="Arial" w:hAnsi="Arial" w:cs="Arial"/>
          <w:b/>
          <w:bCs/>
          <w:color w:val="2F5496" w:themeColor="accent1" w:themeShade="BF"/>
          <w:sz w:val="22"/>
          <w:szCs w:val="22"/>
        </w:rPr>
        <w:t xml:space="preserve"> </w:t>
      </w:r>
      <w:r w:rsidR="00AB463F">
        <w:rPr>
          <w:rFonts w:ascii="Arial" w:eastAsia="Arial" w:hAnsi="Arial" w:cs="Arial"/>
          <w:b/>
          <w:bCs/>
          <w:color w:val="2F5496" w:themeColor="accent1" w:themeShade="BF"/>
          <w:sz w:val="22"/>
          <w:szCs w:val="22"/>
        </w:rPr>
        <w:t>Registered</w:t>
      </w:r>
      <w:r w:rsidRPr="00297047">
        <w:rPr>
          <w:rFonts w:ascii="Arial" w:eastAsia="Arial" w:hAnsi="Arial" w:cs="Arial"/>
          <w:b/>
          <w:bCs/>
          <w:color w:val="2F5496" w:themeColor="accent1" w:themeShade="BF"/>
          <w:sz w:val="22"/>
          <w:szCs w:val="22"/>
        </w:rPr>
        <w:t xml:space="preserve"> Manager</w:t>
      </w:r>
      <w:r w:rsidR="00AB463F">
        <w:rPr>
          <w:rFonts w:ascii="Arial" w:eastAsia="Arial" w:hAnsi="Arial" w:cs="Arial"/>
          <w:b/>
          <w:bCs/>
          <w:color w:val="2F5496" w:themeColor="accent1" w:themeShade="BF"/>
          <w:sz w:val="22"/>
          <w:szCs w:val="22"/>
        </w:rPr>
        <w:t>)</w:t>
      </w:r>
      <w:r w:rsidRPr="00297047">
        <w:rPr>
          <w:rFonts w:ascii="Arial" w:eastAsia="Arial" w:hAnsi="Arial" w:cs="Arial"/>
          <w:b/>
          <w:bCs/>
          <w:color w:val="2F5496" w:themeColor="accent1" w:themeShade="BF"/>
          <w:sz w:val="22"/>
          <w:szCs w:val="22"/>
        </w:rPr>
        <w:t xml:space="preserve"> will be monitoring the quality of the train</w:t>
      </w:r>
      <w:r w:rsidR="001C43BA">
        <w:rPr>
          <w:rFonts w:ascii="Arial" w:eastAsia="Arial" w:hAnsi="Arial" w:cs="Arial"/>
          <w:b/>
          <w:bCs/>
          <w:color w:val="2F5496" w:themeColor="accent1" w:themeShade="BF"/>
          <w:sz w:val="22"/>
          <w:szCs w:val="22"/>
        </w:rPr>
        <w:t>ing provided</w:t>
      </w:r>
      <w:r w:rsidRPr="00297047">
        <w:rPr>
          <w:rFonts w:ascii="Arial" w:eastAsia="Arial" w:hAnsi="Arial" w:cs="Arial"/>
          <w:b/>
          <w:bCs/>
          <w:color w:val="2F5496" w:themeColor="accent1" w:themeShade="BF"/>
          <w:sz w:val="22"/>
          <w:szCs w:val="22"/>
        </w:rPr>
        <w:t xml:space="preserve"> </w:t>
      </w:r>
      <w:r w:rsidR="00297047" w:rsidRPr="00297047">
        <w:rPr>
          <w:rFonts w:ascii="Arial" w:eastAsia="Arial" w:hAnsi="Arial" w:cs="Arial"/>
          <w:b/>
          <w:bCs/>
          <w:color w:val="2F5496" w:themeColor="accent1" w:themeShade="BF"/>
          <w:sz w:val="22"/>
          <w:szCs w:val="22"/>
        </w:rPr>
        <w:t>by their team members</w:t>
      </w:r>
      <w:r w:rsidRPr="00297047">
        <w:rPr>
          <w:rFonts w:ascii="Arial" w:eastAsia="Arial" w:hAnsi="Arial" w:cs="Arial"/>
          <w:b/>
          <w:bCs/>
          <w:color w:val="2F5496" w:themeColor="accent1" w:themeShade="BF"/>
          <w:sz w:val="22"/>
          <w:szCs w:val="22"/>
        </w:rPr>
        <w:t>. Th</w:t>
      </w:r>
      <w:r w:rsidR="00297047" w:rsidRPr="00297047">
        <w:rPr>
          <w:rFonts w:ascii="Arial" w:eastAsia="Arial" w:hAnsi="Arial" w:cs="Arial"/>
          <w:b/>
          <w:bCs/>
          <w:color w:val="2F5496" w:themeColor="accent1" w:themeShade="BF"/>
          <w:sz w:val="22"/>
          <w:szCs w:val="22"/>
        </w:rPr>
        <w:t>e evaluation of these trainings will be done thro</w:t>
      </w:r>
      <w:r w:rsidR="001C43BA">
        <w:rPr>
          <w:rFonts w:ascii="Arial" w:eastAsia="Arial" w:hAnsi="Arial" w:cs="Arial"/>
          <w:b/>
          <w:bCs/>
          <w:color w:val="2F5496" w:themeColor="accent1" w:themeShade="BF"/>
          <w:sz w:val="22"/>
          <w:szCs w:val="22"/>
        </w:rPr>
        <w:t>ugh a number of methods which include</w:t>
      </w:r>
      <w:r w:rsidR="00297047" w:rsidRPr="00297047">
        <w:rPr>
          <w:rFonts w:ascii="Arial" w:eastAsia="Arial" w:hAnsi="Arial" w:cs="Arial"/>
          <w:b/>
          <w:bCs/>
          <w:color w:val="2F5496" w:themeColor="accent1" w:themeShade="BF"/>
          <w:sz w:val="22"/>
          <w:szCs w:val="22"/>
        </w:rPr>
        <w:t xml:space="preserve">: </w:t>
      </w:r>
      <w:r w:rsidR="001C43BA">
        <w:rPr>
          <w:rFonts w:ascii="Arial" w:eastAsia="Arial" w:hAnsi="Arial" w:cs="Arial"/>
          <w:b/>
          <w:bCs/>
          <w:color w:val="2F5496" w:themeColor="accent1" w:themeShade="BF"/>
          <w:sz w:val="22"/>
          <w:szCs w:val="22"/>
        </w:rPr>
        <w:t>P</w:t>
      </w:r>
      <w:r w:rsidR="00985C28">
        <w:rPr>
          <w:rFonts w:ascii="Arial" w:eastAsia="Arial" w:hAnsi="Arial" w:cs="Arial"/>
          <w:b/>
          <w:bCs/>
          <w:color w:val="2F5496" w:themeColor="accent1" w:themeShade="BF"/>
          <w:sz w:val="22"/>
          <w:szCs w:val="22"/>
        </w:rPr>
        <w:t>hysically attending</w:t>
      </w:r>
      <w:r w:rsidR="00297047" w:rsidRPr="00297047">
        <w:rPr>
          <w:rFonts w:ascii="Arial" w:eastAsia="Arial" w:hAnsi="Arial" w:cs="Arial"/>
          <w:b/>
          <w:bCs/>
          <w:color w:val="2F5496" w:themeColor="accent1" w:themeShade="BF"/>
          <w:sz w:val="22"/>
          <w:szCs w:val="22"/>
        </w:rPr>
        <w:t xml:space="preserve"> tra</w:t>
      </w:r>
      <w:r w:rsidR="00985C28">
        <w:rPr>
          <w:rFonts w:ascii="Arial" w:eastAsia="Arial" w:hAnsi="Arial" w:cs="Arial"/>
          <w:b/>
          <w:bCs/>
          <w:color w:val="2F5496" w:themeColor="accent1" w:themeShade="BF"/>
          <w:sz w:val="22"/>
          <w:szCs w:val="22"/>
        </w:rPr>
        <w:t xml:space="preserve">ining, </w:t>
      </w:r>
      <w:r w:rsidR="00297047" w:rsidRPr="00297047">
        <w:rPr>
          <w:rFonts w:ascii="Arial" w:eastAsia="Arial" w:hAnsi="Arial" w:cs="Arial"/>
          <w:b/>
          <w:bCs/>
          <w:color w:val="2F5496" w:themeColor="accent1" w:themeShade="BF"/>
          <w:sz w:val="22"/>
          <w:szCs w:val="22"/>
        </w:rPr>
        <w:t>to evaluate the</w:t>
      </w:r>
      <w:r w:rsidR="00985C28">
        <w:rPr>
          <w:rFonts w:ascii="Arial" w:eastAsia="Arial" w:hAnsi="Arial" w:cs="Arial"/>
          <w:b/>
          <w:bCs/>
          <w:color w:val="2F5496" w:themeColor="accent1" w:themeShade="BF"/>
          <w:sz w:val="22"/>
          <w:szCs w:val="22"/>
        </w:rPr>
        <w:t xml:space="preserve"> skills of the</w:t>
      </w:r>
      <w:r w:rsidR="00297047" w:rsidRPr="00297047">
        <w:rPr>
          <w:rFonts w:ascii="Arial" w:eastAsia="Arial" w:hAnsi="Arial" w:cs="Arial"/>
          <w:b/>
          <w:bCs/>
          <w:color w:val="2F5496" w:themeColor="accent1" w:themeShade="BF"/>
          <w:sz w:val="22"/>
          <w:szCs w:val="22"/>
        </w:rPr>
        <w:t xml:space="preserve"> facilitator</w:t>
      </w:r>
      <w:r w:rsidR="00985C28">
        <w:rPr>
          <w:rFonts w:ascii="Arial" w:eastAsia="Arial" w:hAnsi="Arial" w:cs="Arial"/>
          <w:b/>
          <w:bCs/>
          <w:color w:val="2F5496" w:themeColor="accent1" w:themeShade="BF"/>
          <w:sz w:val="22"/>
          <w:szCs w:val="22"/>
        </w:rPr>
        <w:t>s</w:t>
      </w:r>
      <w:r w:rsidR="00297047" w:rsidRPr="00297047">
        <w:rPr>
          <w:rFonts w:ascii="Arial" w:eastAsia="Arial" w:hAnsi="Arial" w:cs="Arial"/>
          <w:b/>
          <w:bCs/>
          <w:color w:val="2F5496" w:themeColor="accent1" w:themeShade="BF"/>
          <w:sz w:val="22"/>
          <w:szCs w:val="22"/>
        </w:rPr>
        <w:t xml:space="preserve"> and</w:t>
      </w:r>
      <w:r w:rsidR="00985C28">
        <w:rPr>
          <w:rFonts w:ascii="Arial" w:eastAsia="Arial" w:hAnsi="Arial" w:cs="Arial"/>
          <w:b/>
          <w:bCs/>
          <w:color w:val="2F5496" w:themeColor="accent1" w:themeShade="BF"/>
          <w:sz w:val="22"/>
          <w:szCs w:val="22"/>
        </w:rPr>
        <w:t xml:space="preserve"> their</w:t>
      </w:r>
      <w:r w:rsidR="00297047" w:rsidRPr="00297047">
        <w:rPr>
          <w:rFonts w:ascii="Arial" w:eastAsia="Arial" w:hAnsi="Arial" w:cs="Arial"/>
          <w:b/>
          <w:bCs/>
          <w:color w:val="2F5496" w:themeColor="accent1" w:themeShade="BF"/>
          <w:sz w:val="22"/>
          <w:szCs w:val="22"/>
        </w:rPr>
        <w:t xml:space="preserve"> </w:t>
      </w:r>
      <w:proofErr w:type="spellStart"/>
      <w:r w:rsidR="00297047" w:rsidRPr="00297047">
        <w:rPr>
          <w:rFonts w:ascii="Arial" w:eastAsia="Arial" w:hAnsi="Arial" w:cs="Arial"/>
          <w:b/>
          <w:bCs/>
          <w:color w:val="2F5496" w:themeColor="accent1" w:themeShade="BF"/>
          <w:sz w:val="22"/>
          <w:szCs w:val="22"/>
        </w:rPr>
        <w:t>traning</w:t>
      </w:r>
      <w:proofErr w:type="spellEnd"/>
      <w:r w:rsidR="00297047" w:rsidRPr="00297047">
        <w:rPr>
          <w:rFonts w:ascii="Arial" w:eastAsia="Arial" w:hAnsi="Arial" w:cs="Arial"/>
          <w:b/>
          <w:bCs/>
          <w:color w:val="2F5496" w:themeColor="accent1" w:themeShade="BF"/>
          <w:sz w:val="22"/>
          <w:szCs w:val="22"/>
        </w:rPr>
        <w:t xml:space="preserve"> mate</w:t>
      </w:r>
      <w:r w:rsidR="00985C28">
        <w:rPr>
          <w:rFonts w:ascii="Arial" w:eastAsia="Arial" w:hAnsi="Arial" w:cs="Arial"/>
          <w:b/>
          <w:bCs/>
          <w:color w:val="2F5496" w:themeColor="accent1" w:themeShade="BF"/>
          <w:sz w:val="22"/>
          <w:szCs w:val="22"/>
        </w:rPr>
        <w:t>rial on a regular basis, as well as</w:t>
      </w:r>
      <w:r w:rsidR="00297047" w:rsidRPr="00297047">
        <w:rPr>
          <w:rFonts w:ascii="Arial" w:eastAsia="Arial" w:hAnsi="Arial" w:cs="Arial"/>
          <w:b/>
          <w:bCs/>
          <w:color w:val="2F5496" w:themeColor="accent1" w:themeShade="BF"/>
          <w:sz w:val="22"/>
          <w:szCs w:val="22"/>
        </w:rPr>
        <w:t xml:space="preserve"> reviewing </w:t>
      </w:r>
      <w:r w:rsidR="00985C28">
        <w:rPr>
          <w:rFonts w:ascii="Arial" w:eastAsia="Arial" w:hAnsi="Arial" w:cs="Arial"/>
          <w:b/>
          <w:bCs/>
          <w:color w:val="2F5496" w:themeColor="accent1" w:themeShade="BF"/>
          <w:sz w:val="22"/>
          <w:szCs w:val="22"/>
        </w:rPr>
        <w:t xml:space="preserve">all </w:t>
      </w:r>
      <w:r w:rsidR="00297047" w:rsidRPr="00297047">
        <w:rPr>
          <w:rFonts w:ascii="Arial" w:eastAsia="Arial" w:hAnsi="Arial" w:cs="Arial"/>
          <w:b/>
          <w:bCs/>
          <w:color w:val="2F5496" w:themeColor="accent1" w:themeShade="BF"/>
          <w:sz w:val="22"/>
          <w:szCs w:val="22"/>
        </w:rPr>
        <w:t>training evaluation fee</w:t>
      </w:r>
      <w:r w:rsidR="00985C28">
        <w:rPr>
          <w:rFonts w:ascii="Arial" w:eastAsia="Arial" w:hAnsi="Arial" w:cs="Arial"/>
          <w:b/>
          <w:bCs/>
          <w:color w:val="2F5496" w:themeColor="accent1" w:themeShade="BF"/>
          <w:sz w:val="22"/>
          <w:szCs w:val="22"/>
        </w:rPr>
        <w:t>d</w:t>
      </w:r>
      <w:r w:rsidR="00297047" w:rsidRPr="00297047">
        <w:rPr>
          <w:rFonts w:ascii="Arial" w:eastAsia="Arial" w:hAnsi="Arial" w:cs="Arial"/>
          <w:b/>
          <w:bCs/>
          <w:color w:val="2F5496" w:themeColor="accent1" w:themeShade="BF"/>
          <w:sz w:val="22"/>
          <w:szCs w:val="22"/>
        </w:rPr>
        <w:t>back sheets</w:t>
      </w:r>
      <w:r w:rsidR="00985C28">
        <w:rPr>
          <w:rFonts w:ascii="Arial" w:eastAsia="Arial" w:hAnsi="Arial" w:cs="Arial"/>
          <w:b/>
          <w:bCs/>
          <w:color w:val="2F5496" w:themeColor="accent1" w:themeShade="BF"/>
          <w:sz w:val="22"/>
          <w:szCs w:val="22"/>
        </w:rPr>
        <w:t xml:space="preserve"> and acting accordingly depending on the feedback received</w:t>
      </w:r>
      <w:r w:rsidR="00297047">
        <w:rPr>
          <w:rFonts w:ascii="Arial" w:eastAsia="Arial" w:hAnsi="Arial" w:cs="Arial"/>
          <w:b/>
          <w:bCs/>
          <w:sz w:val="22"/>
          <w:szCs w:val="22"/>
        </w:rPr>
        <w:t xml:space="preserve">. </w:t>
      </w:r>
    </w:p>
    <w:p w14:paraId="5A0D31B3" w14:textId="77777777" w:rsidR="00C22680" w:rsidRPr="000E5FFB" w:rsidRDefault="00C22680" w:rsidP="000E5FFB">
      <w:pPr>
        <w:autoSpaceDE w:val="0"/>
        <w:autoSpaceDN w:val="0"/>
        <w:adjustRightInd w:val="0"/>
        <w:jc w:val="both"/>
        <w:rPr>
          <w:rFonts w:ascii="Arial" w:hAnsi="Arial" w:cs="Arial"/>
          <w:sz w:val="22"/>
          <w:szCs w:val="22"/>
        </w:rPr>
      </w:pPr>
    </w:p>
    <w:p w14:paraId="7BCB93EC" w14:textId="77777777" w:rsidR="002662AD" w:rsidRDefault="006809D8"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6.6.2</w:t>
      </w:r>
      <w:r w:rsidR="00327187">
        <w:rPr>
          <w:rFonts w:ascii="Arial" w:hAnsi="Arial" w:cs="Arial"/>
          <w:b/>
          <w:bCs/>
          <w:sz w:val="22"/>
          <w:szCs w:val="22"/>
        </w:rPr>
        <w:tab/>
      </w:r>
      <w:r w:rsidR="002B748F" w:rsidRPr="017246AF">
        <w:rPr>
          <w:rFonts w:ascii="Arial" w:eastAsia="Arial" w:hAnsi="Arial" w:cs="Arial"/>
          <w:b/>
          <w:bCs/>
          <w:sz w:val="22"/>
          <w:szCs w:val="22"/>
        </w:rPr>
        <w:t>Appraisal process</w:t>
      </w:r>
      <w:r w:rsidR="00327187" w:rsidRPr="017246AF">
        <w:rPr>
          <w:rFonts w:ascii="Arial" w:eastAsia="Arial" w:hAnsi="Arial" w:cs="Arial"/>
          <w:b/>
          <w:bCs/>
          <w:sz w:val="22"/>
          <w:szCs w:val="22"/>
        </w:rPr>
        <w:t xml:space="preserve"> - </w:t>
      </w:r>
      <w:r w:rsidR="002B748F" w:rsidRPr="017246AF">
        <w:rPr>
          <w:rFonts w:ascii="Arial" w:eastAsia="Arial" w:hAnsi="Arial" w:cs="Arial"/>
          <w:sz w:val="22"/>
          <w:szCs w:val="22"/>
        </w:rPr>
        <w:t xml:space="preserve">is an important part of the </w:t>
      </w:r>
      <w:r w:rsidR="009E1F3F" w:rsidRPr="017246AF">
        <w:rPr>
          <w:rFonts w:ascii="Arial" w:eastAsia="Arial" w:hAnsi="Arial" w:cs="Arial"/>
          <w:sz w:val="22"/>
          <w:szCs w:val="22"/>
        </w:rPr>
        <w:t>Phoenix Support</w:t>
      </w:r>
      <w:r w:rsidR="002B748F" w:rsidRPr="017246AF">
        <w:rPr>
          <w:rFonts w:ascii="Arial" w:eastAsia="Arial" w:hAnsi="Arial" w:cs="Arial"/>
          <w:sz w:val="22"/>
          <w:szCs w:val="22"/>
        </w:rPr>
        <w:t xml:space="preserve"> approach to training and</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development. It involves annual meetings between individuals and their managers to discuss</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 xml:space="preserve">and review work activities and personal development, and to plan ahead for the future. </w:t>
      </w:r>
    </w:p>
    <w:p w14:paraId="18B78FAC" w14:textId="77777777" w:rsidR="002662AD" w:rsidRDefault="002662AD" w:rsidP="002B748F">
      <w:pPr>
        <w:autoSpaceDE w:val="0"/>
        <w:autoSpaceDN w:val="0"/>
        <w:adjustRightInd w:val="0"/>
        <w:jc w:val="both"/>
        <w:rPr>
          <w:rFonts w:ascii="Arial" w:hAnsi="Arial" w:cs="Arial"/>
          <w:sz w:val="22"/>
          <w:szCs w:val="22"/>
        </w:rPr>
      </w:pPr>
    </w:p>
    <w:p w14:paraId="729D5FE1" w14:textId="77777777" w:rsidR="002662AD"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6.6.3</w:t>
      </w:r>
      <w:r>
        <w:rPr>
          <w:rFonts w:ascii="Arial" w:hAnsi="Arial" w:cs="Arial"/>
          <w:sz w:val="22"/>
          <w:szCs w:val="22"/>
        </w:rPr>
        <w:tab/>
      </w:r>
      <w:r w:rsidR="002B748F" w:rsidRPr="017246AF">
        <w:rPr>
          <w:rFonts w:ascii="Arial" w:eastAsia="Arial" w:hAnsi="Arial" w:cs="Arial"/>
          <w:sz w:val="22"/>
          <w:szCs w:val="22"/>
        </w:rPr>
        <w:t>The</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appraisal meetings provide the time and space to identify development needs, plan how these</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should be addressed and evaluate the effectiveness of development activities undertaken</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 xml:space="preserve">previously. </w:t>
      </w:r>
    </w:p>
    <w:p w14:paraId="1C259B4F" w14:textId="77777777" w:rsidR="002662AD" w:rsidRDefault="002662AD" w:rsidP="002B748F">
      <w:pPr>
        <w:autoSpaceDE w:val="0"/>
        <w:autoSpaceDN w:val="0"/>
        <w:adjustRightInd w:val="0"/>
        <w:jc w:val="both"/>
        <w:rPr>
          <w:rFonts w:ascii="Arial" w:hAnsi="Arial" w:cs="Arial"/>
          <w:sz w:val="22"/>
          <w:szCs w:val="22"/>
        </w:rPr>
      </w:pPr>
    </w:p>
    <w:p w14:paraId="3402D7EE" w14:textId="77777777" w:rsidR="002B748F"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6.6.4</w:t>
      </w:r>
      <w:r>
        <w:rPr>
          <w:rFonts w:ascii="Arial" w:hAnsi="Arial" w:cs="Arial"/>
          <w:sz w:val="22"/>
          <w:szCs w:val="22"/>
        </w:rPr>
        <w:tab/>
      </w:r>
      <w:r w:rsidR="009E1F3F" w:rsidRPr="017246AF">
        <w:rPr>
          <w:rFonts w:ascii="Arial" w:eastAsia="Arial" w:hAnsi="Arial" w:cs="Arial"/>
          <w:sz w:val="22"/>
          <w:szCs w:val="22"/>
        </w:rPr>
        <w:t>Phoenix Support</w:t>
      </w:r>
      <w:r w:rsidR="002B748F" w:rsidRPr="017246AF">
        <w:rPr>
          <w:rFonts w:ascii="Arial" w:eastAsia="Arial" w:hAnsi="Arial" w:cs="Arial"/>
          <w:sz w:val="22"/>
          <w:szCs w:val="22"/>
        </w:rPr>
        <w:t>’s policy on training and development is therefore closely</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related to that of the appraisal process. The policy on the performance management</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procedure provides further details on how this mechanism may be used to support training</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and development.</w:t>
      </w:r>
    </w:p>
    <w:p w14:paraId="3F1288FA" w14:textId="77777777" w:rsidR="002B748F" w:rsidRDefault="002B748F" w:rsidP="002B748F">
      <w:pPr>
        <w:autoSpaceDE w:val="0"/>
        <w:autoSpaceDN w:val="0"/>
        <w:adjustRightInd w:val="0"/>
        <w:jc w:val="both"/>
        <w:rPr>
          <w:rFonts w:ascii="Arial" w:hAnsi="Arial" w:cs="Arial"/>
          <w:sz w:val="22"/>
          <w:szCs w:val="22"/>
        </w:rPr>
      </w:pPr>
    </w:p>
    <w:p w14:paraId="50820ED9" w14:textId="77777777" w:rsidR="002B748F" w:rsidRPr="00327187" w:rsidRDefault="00327187" w:rsidP="017246AF">
      <w:pPr>
        <w:autoSpaceDE w:val="0"/>
        <w:autoSpaceDN w:val="0"/>
        <w:adjustRightInd w:val="0"/>
        <w:ind w:left="720" w:hanging="720"/>
        <w:jc w:val="both"/>
        <w:rPr>
          <w:rFonts w:ascii="Arial" w:eastAsia="Arial" w:hAnsi="Arial" w:cs="Arial"/>
          <w:b/>
          <w:bCs/>
          <w:sz w:val="22"/>
          <w:szCs w:val="22"/>
        </w:rPr>
      </w:pPr>
      <w:r w:rsidRPr="017246AF">
        <w:rPr>
          <w:rFonts w:ascii="Arial" w:eastAsia="Arial" w:hAnsi="Arial" w:cs="Arial"/>
          <w:b/>
          <w:bCs/>
          <w:sz w:val="22"/>
          <w:szCs w:val="22"/>
        </w:rPr>
        <w:t>6.6.5</w:t>
      </w:r>
      <w:r>
        <w:rPr>
          <w:rFonts w:ascii="Arial" w:hAnsi="Arial" w:cs="Arial"/>
          <w:b/>
          <w:bCs/>
          <w:sz w:val="22"/>
          <w:szCs w:val="22"/>
        </w:rPr>
        <w:tab/>
      </w:r>
      <w:r w:rsidR="002B748F" w:rsidRPr="017246AF">
        <w:rPr>
          <w:rFonts w:ascii="Arial" w:eastAsia="Arial" w:hAnsi="Arial" w:cs="Arial"/>
          <w:b/>
          <w:bCs/>
          <w:sz w:val="22"/>
          <w:szCs w:val="22"/>
        </w:rPr>
        <w:t>Performance management</w:t>
      </w:r>
      <w:r w:rsidRPr="017246AF">
        <w:rPr>
          <w:rFonts w:ascii="Arial" w:eastAsia="Arial" w:hAnsi="Arial" w:cs="Arial"/>
          <w:b/>
          <w:bCs/>
          <w:sz w:val="22"/>
          <w:szCs w:val="22"/>
        </w:rPr>
        <w:t xml:space="preserve"> - </w:t>
      </w:r>
      <w:r w:rsidR="002B748F" w:rsidRPr="017246AF">
        <w:rPr>
          <w:rFonts w:ascii="Arial" w:eastAsia="Arial" w:hAnsi="Arial" w:cs="Arial"/>
          <w:sz w:val="22"/>
          <w:szCs w:val="22"/>
        </w:rPr>
        <w:t>which means that should</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an employee lack the knowledge, the skill or the ability to such an extent that they cannot</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carry out his or her duties to the standard required, training and development may be provided</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in an attempt to improve performance. This performance management procedure applies to</w:t>
      </w:r>
      <w:r w:rsidR="002662AD" w:rsidRPr="017246AF">
        <w:rPr>
          <w:rFonts w:ascii="Arial" w:eastAsia="Arial" w:hAnsi="Arial" w:cs="Arial"/>
          <w:sz w:val="22"/>
          <w:szCs w:val="22"/>
        </w:rPr>
        <w:t xml:space="preserve"> </w:t>
      </w:r>
      <w:r w:rsidR="002B748F" w:rsidRPr="017246AF">
        <w:rPr>
          <w:rFonts w:ascii="Arial" w:eastAsia="Arial" w:hAnsi="Arial" w:cs="Arial"/>
          <w:sz w:val="22"/>
          <w:szCs w:val="22"/>
        </w:rPr>
        <w:t xml:space="preserve">all </w:t>
      </w:r>
      <w:r w:rsidR="009E1F3F" w:rsidRPr="017246AF">
        <w:rPr>
          <w:rFonts w:ascii="Arial" w:eastAsia="Arial" w:hAnsi="Arial" w:cs="Arial"/>
          <w:sz w:val="22"/>
          <w:szCs w:val="22"/>
        </w:rPr>
        <w:t>Phoenix Support</w:t>
      </w:r>
      <w:r w:rsidR="002B748F" w:rsidRPr="017246AF">
        <w:rPr>
          <w:rFonts w:ascii="Arial" w:eastAsia="Arial" w:hAnsi="Arial" w:cs="Arial"/>
          <w:sz w:val="22"/>
          <w:szCs w:val="22"/>
        </w:rPr>
        <w:t xml:space="preserve"> employees including those on probation.</w:t>
      </w:r>
    </w:p>
    <w:p w14:paraId="425E404E" w14:textId="77777777" w:rsidR="002662AD" w:rsidRDefault="002662AD" w:rsidP="002B748F">
      <w:pPr>
        <w:autoSpaceDE w:val="0"/>
        <w:autoSpaceDN w:val="0"/>
        <w:adjustRightInd w:val="0"/>
        <w:jc w:val="both"/>
        <w:rPr>
          <w:rFonts w:ascii="Arial" w:hAnsi="Arial" w:cs="Arial"/>
          <w:sz w:val="22"/>
          <w:szCs w:val="22"/>
        </w:rPr>
      </w:pPr>
    </w:p>
    <w:p w14:paraId="0061A8E6" w14:textId="77777777" w:rsidR="00327187"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6.6.6</w:t>
      </w:r>
      <w:r>
        <w:rPr>
          <w:rFonts w:ascii="Arial" w:hAnsi="Arial" w:cs="Arial"/>
          <w:sz w:val="22"/>
          <w:szCs w:val="22"/>
        </w:rPr>
        <w:tab/>
      </w:r>
      <w:r w:rsidR="006809D8" w:rsidRPr="017246AF">
        <w:rPr>
          <w:rFonts w:ascii="Arial" w:eastAsia="Arial" w:hAnsi="Arial" w:cs="Arial"/>
          <w:sz w:val="22"/>
          <w:szCs w:val="22"/>
        </w:rPr>
        <w:t>Training and development activities will be evaluated, in respect of their effectiveness from</w:t>
      </w:r>
      <w:r w:rsidR="002662AD" w:rsidRPr="017246AF">
        <w:rPr>
          <w:rFonts w:ascii="Arial" w:eastAsia="Arial" w:hAnsi="Arial" w:cs="Arial"/>
          <w:sz w:val="22"/>
          <w:szCs w:val="22"/>
        </w:rPr>
        <w:t xml:space="preserve"> </w:t>
      </w:r>
      <w:r w:rsidR="006809D8" w:rsidRPr="017246AF">
        <w:rPr>
          <w:rFonts w:ascii="Arial" w:eastAsia="Arial" w:hAnsi="Arial" w:cs="Arial"/>
          <w:sz w:val="22"/>
          <w:szCs w:val="22"/>
        </w:rPr>
        <w:t>both a Company and personal perspective. There are several</w:t>
      </w:r>
      <w:r w:rsidRPr="017246AF">
        <w:rPr>
          <w:rFonts w:ascii="Arial" w:eastAsia="Arial" w:hAnsi="Arial" w:cs="Arial"/>
          <w:sz w:val="22"/>
          <w:szCs w:val="22"/>
        </w:rPr>
        <w:t xml:space="preserve"> ways in which this can be done, e</w:t>
      </w:r>
      <w:r w:rsidR="006809D8" w:rsidRPr="017246AF">
        <w:rPr>
          <w:rFonts w:ascii="Arial" w:eastAsia="Arial" w:hAnsi="Arial" w:cs="Arial"/>
          <w:sz w:val="22"/>
          <w:szCs w:val="22"/>
        </w:rPr>
        <w:t>valuation starts at the outset of the training cycle by identifying criteria both for the</w:t>
      </w:r>
      <w:r w:rsidRPr="017246AF">
        <w:rPr>
          <w:rFonts w:ascii="Arial" w:eastAsia="Arial" w:hAnsi="Arial" w:cs="Arial"/>
          <w:sz w:val="22"/>
          <w:szCs w:val="22"/>
        </w:rPr>
        <w:t xml:space="preserve"> </w:t>
      </w:r>
      <w:r w:rsidR="006809D8" w:rsidRPr="017246AF">
        <w:rPr>
          <w:rFonts w:ascii="Arial" w:eastAsia="Arial" w:hAnsi="Arial" w:cs="Arial"/>
          <w:sz w:val="22"/>
          <w:szCs w:val="22"/>
        </w:rPr>
        <w:t>course and for the individual at the stage when training is applied for, or when staff</w:t>
      </w:r>
      <w:r w:rsidRPr="017246AF">
        <w:rPr>
          <w:rFonts w:ascii="Arial" w:eastAsia="Arial" w:hAnsi="Arial" w:cs="Arial"/>
          <w:sz w:val="22"/>
          <w:szCs w:val="22"/>
        </w:rPr>
        <w:t xml:space="preserve"> </w:t>
      </w:r>
      <w:r w:rsidR="006809D8" w:rsidRPr="017246AF">
        <w:rPr>
          <w:rFonts w:ascii="Arial" w:eastAsia="Arial" w:hAnsi="Arial" w:cs="Arial"/>
          <w:sz w:val="22"/>
          <w:szCs w:val="22"/>
        </w:rPr>
        <w:t xml:space="preserve">members are invited to attend training. </w:t>
      </w:r>
    </w:p>
    <w:p w14:paraId="1A420A0F" w14:textId="77777777" w:rsidR="00327187" w:rsidRDefault="00327187" w:rsidP="00327187">
      <w:pPr>
        <w:autoSpaceDE w:val="0"/>
        <w:autoSpaceDN w:val="0"/>
        <w:adjustRightInd w:val="0"/>
        <w:ind w:left="720" w:hanging="720"/>
        <w:jc w:val="both"/>
        <w:rPr>
          <w:rFonts w:ascii="Arial" w:hAnsi="Arial" w:cs="Arial"/>
          <w:sz w:val="22"/>
          <w:szCs w:val="22"/>
        </w:rPr>
      </w:pPr>
    </w:p>
    <w:p w14:paraId="1D07E938" w14:textId="77777777" w:rsidR="006809D8"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6.6.7</w:t>
      </w:r>
      <w:r>
        <w:rPr>
          <w:rFonts w:ascii="Arial" w:hAnsi="Arial" w:cs="Arial"/>
          <w:sz w:val="22"/>
          <w:szCs w:val="22"/>
        </w:rPr>
        <w:tab/>
      </w:r>
      <w:r w:rsidR="006809D8" w:rsidRPr="017246AF">
        <w:rPr>
          <w:rFonts w:ascii="Arial" w:eastAsia="Arial" w:hAnsi="Arial" w:cs="Arial"/>
          <w:sz w:val="22"/>
          <w:szCs w:val="22"/>
        </w:rPr>
        <w:t>Both the</w:t>
      </w:r>
      <w:r w:rsidR="00C22680" w:rsidRPr="017246AF">
        <w:rPr>
          <w:rFonts w:ascii="Arial" w:eastAsia="Arial" w:hAnsi="Arial" w:cs="Arial"/>
          <w:sz w:val="22"/>
          <w:szCs w:val="22"/>
        </w:rPr>
        <w:t xml:space="preserve"> individual and Team Leader</w:t>
      </w:r>
      <w:r w:rsidR="006809D8" w:rsidRPr="017246AF">
        <w:rPr>
          <w:rFonts w:ascii="Arial" w:eastAsia="Arial" w:hAnsi="Arial" w:cs="Arial"/>
          <w:sz w:val="22"/>
          <w:szCs w:val="22"/>
        </w:rPr>
        <w:t xml:space="preserve"> should</w:t>
      </w:r>
      <w:r w:rsidRPr="017246AF">
        <w:rPr>
          <w:rFonts w:ascii="Arial" w:eastAsia="Arial" w:hAnsi="Arial" w:cs="Arial"/>
          <w:sz w:val="22"/>
          <w:szCs w:val="22"/>
        </w:rPr>
        <w:t xml:space="preserve"> </w:t>
      </w:r>
      <w:r w:rsidR="006809D8" w:rsidRPr="017246AF">
        <w:rPr>
          <w:rFonts w:ascii="Arial" w:eastAsia="Arial" w:hAnsi="Arial" w:cs="Arial"/>
          <w:sz w:val="22"/>
          <w:szCs w:val="22"/>
        </w:rPr>
        <w:t>take time to reflect on what both will notice has changed or indeed what will no longer</w:t>
      </w:r>
      <w:r w:rsidRPr="017246AF">
        <w:rPr>
          <w:rFonts w:ascii="Arial" w:eastAsia="Arial" w:hAnsi="Arial" w:cs="Arial"/>
          <w:sz w:val="22"/>
          <w:szCs w:val="22"/>
        </w:rPr>
        <w:t xml:space="preserve"> </w:t>
      </w:r>
      <w:r w:rsidR="006809D8" w:rsidRPr="017246AF">
        <w:rPr>
          <w:rFonts w:ascii="Arial" w:eastAsia="Arial" w:hAnsi="Arial" w:cs="Arial"/>
          <w:sz w:val="22"/>
          <w:szCs w:val="22"/>
        </w:rPr>
        <w:t>happen, after the training that will tell both the staff member and the Training Officer that</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the learning objectives have been successfully achieved.</w:t>
      </w:r>
    </w:p>
    <w:p w14:paraId="488D5FC1" w14:textId="77777777" w:rsidR="00327187" w:rsidRPr="000E5FFB" w:rsidRDefault="00327187" w:rsidP="00327187">
      <w:pPr>
        <w:autoSpaceDE w:val="0"/>
        <w:autoSpaceDN w:val="0"/>
        <w:adjustRightInd w:val="0"/>
        <w:ind w:left="720" w:hanging="720"/>
        <w:jc w:val="both"/>
        <w:rPr>
          <w:rFonts w:ascii="Arial" w:hAnsi="Arial" w:cs="Arial"/>
          <w:sz w:val="22"/>
          <w:szCs w:val="22"/>
        </w:rPr>
      </w:pPr>
    </w:p>
    <w:p w14:paraId="2AE9D89F" w14:textId="77777777" w:rsidR="006809D8"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6.6.8</w:t>
      </w:r>
      <w:r>
        <w:rPr>
          <w:rFonts w:ascii="Arial" w:hAnsi="Arial" w:cs="Arial"/>
          <w:sz w:val="22"/>
          <w:szCs w:val="22"/>
        </w:rPr>
        <w:tab/>
      </w:r>
      <w:r w:rsidR="006809D8" w:rsidRPr="017246AF">
        <w:rPr>
          <w:rFonts w:ascii="Arial" w:eastAsia="Arial" w:hAnsi="Arial" w:cs="Arial"/>
          <w:sz w:val="22"/>
          <w:szCs w:val="22"/>
        </w:rPr>
        <w:t xml:space="preserve">The staff member and the </w:t>
      </w:r>
      <w:r w:rsidR="00C22680" w:rsidRPr="017246AF">
        <w:rPr>
          <w:rFonts w:ascii="Arial" w:eastAsia="Arial" w:hAnsi="Arial" w:cs="Arial"/>
          <w:sz w:val="22"/>
          <w:szCs w:val="22"/>
        </w:rPr>
        <w:t>Team Leader</w:t>
      </w:r>
      <w:r w:rsidR="006809D8" w:rsidRPr="017246AF">
        <w:rPr>
          <w:rFonts w:ascii="Arial" w:eastAsia="Arial" w:hAnsi="Arial" w:cs="Arial"/>
          <w:sz w:val="22"/>
          <w:szCs w:val="22"/>
        </w:rPr>
        <w:t xml:space="preserve"> should also agree how the training will be put</w:t>
      </w:r>
      <w:r w:rsidRPr="017246AF">
        <w:rPr>
          <w:rFonts w:ascii="Arial" w:eastAsia="Arial" w:hAnsi="Arial" w:cs="Arial"/>
          <w:sz w:val="22"/>
          <w:szCs w:val="22"/>
        </w:rPr>
        <w:t xml:space="preserve"> </w:t>
      </w:r>
      <w:r w:rsidR="006809D8" w:rsidRPr="017246AF">
        <w:rPr>
          <w:rFonts w:ascii="Arial" w:eastAsia="Arial" w:hAnsi="Arial" w:cs="Arial"/>
          <w:sz w:val="22"/>
          <w:szCs w:val="22"/>
        </w:rPr>
        <w:t>into practice and what, if any, support will be required to implement the learning from the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training undertaken. This may mean for example, identifying particular work tasks or</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projects where the learning can be used and new skills practised.</w:t>
      </w:r>
    </w:p>
    <w:p w14:paraId="77A86802" w14:textId="77777777" w:rsidR="00327187" w:rsidRDefault="00327187" w:rsidP="00327187">
      <w:pPr>
        <w:autoSpaceDE w:val="0"/>
        <w:autoSpaceDN w:val="0"/>
        <w:adjustRightInd w:val="0"/>
        <w:jc w:val="both"/>
        <w:rPr>
          <w:rFonts w:ascii="Arial" w:hAnsi="Arial" w:cs="Arial"/>
          <w:sz w:val="22"/>
          <w:szCs w:val="22"/>
        </w:rPr>
      </w:pPr>
    </w:p>
    <w:p w14:paraId="7A759C52" w14:textId="77777777" w:rsidR="00327187"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6.6.9</w:t>
      </w:r>
      <w:r>
        <w:rPr>
          <w:rFonts w:ascii="Arial" w:hAnsi="Arial" w:cs="Arial"/>
          <w:sz w:val="22"/>
          <w:szCs w:val="22"/>
        </w:rPr>
        <w:tab/>
      </w:r>
      <w:r w:rsidR="006809D8" w:rsidRPr="017246AF">
        <w:rPr>
          <w:rFonts w:ascii="Arial" w:eastAsia="Arial" w:hAnsi="Arial" w:cs="Arial"/>
          <w:sz w:val="22"/>
          <w:szCs w:val="22"/>
        </w:rPr>
        <w:t xml:space="preserve">The appraisal process and training </w:t>
      </w:r>
      <w:r w:rsidR="000131B1" w:rsidRPr="017246AF">
        <w:rPr>
          <w:rFonts w:ascii="Arial" w:eastAsia="Arial" w:hAnsi="Arial" w:cs="Arial"/>
          <w:sz w:val="22"/>
          <w:szCs w:val="22"/>
        </w:rPr>
        <w:t>passport</w:t>
      </w:r>
      <w:r w:rsidR="006809D8" w:rsidRPr="017246AF">
        <w:rPr>
          <w:rFonts w:ascii="Arial" w:eastAsia="Arial" w:hAnsi="Arial" w:cs="Arial"/>
          <w:sz w:val="22"/>
          <w:szCs w:val="22"/>
        </w:rPr>
        <w:t xml:space="preserve"> are the primary means of evaluating training and</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development of all types. The staff member and senior management should use the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appraisal meeting to evaluate the extent to which agreed development activities have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 xml:space="preserve">achieved the intended objectives and, where necessary, plan the next steps. </w:t>
      </w:r>
    </w:p>
    <w:p w14:paraId="48E964AD" w14:textId="77777777" w:rsidR="00327187" w:rsidRDefault="00327187" w:rsidP="00327187">
      <w:pPr>
        <w:autoSpaceDE w:val="0"/>
        <w:autoSpaceDN w:val="0"/>
        <w:adjustRightInd w:val="0"/>
        <w:jc w:val="both"/>
        <w:rPr>
          <w:rFonts w:ascii="Arial" w:hAnsi="Arial" w:cs="Arial"/>
          <w:sz w:val="22"/>
          <w:szCs w:val="22"/>
        </w:rPr>
      </w:pPr>
    </w:p>
    <w:p w14:paraId="212E8383" w14:textId="77777777" w:rsidR="006809D8"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6.6.10</w:t>
      </w:r>
      <w:r>
        <w:rPr>
          <w:rFonts w:ascii="Arial" w:hAnsi="Arial" w:cs="Arial"/>
          <w:sz w:val="22"/>
          <w:szCs w:val="22"/>
        </w:rPr>
        <w:tab/>
      </w:r>
      <w:r w:rsidR="006809D8" w:rsidRPr="017246AF">
        <w:rPr>
          <w:rFonts w:ascii="Arial" w:eastAsia="Arial" w:hAnsi="Arial" w:cs="Arial"/>
          <w:sz w:val="22"/>
          <w:szCs w:val="22"/>
        </w:rPr>
        <w:t>Unplanned</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development opportunities that arise in the course of normal work activity should also be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reflected upon in order to identify how this might improve future work activities.</w:t>
      </w:r>
      <w:r w:rsidRPr="017246AF">
        <w:rPr>
          <w:rFonts w:ascii="Arial" w:eastAsia="Arial" w:hAnsi="Arial" w:cs="Arial"/>
          <w:sz w:val="22"/>
          <w:szCs w:val="22"/>
        </w:rPr>
        <w:t xml:space="preserve"> </w:t>
      </w:r>
      <w:r w:rsidR="006809D8" w:rsidRPr="017246AF">
        <w:rPr>
          <w:rFonts w:ascii="Arial" w:eastAsia="Arial" w:hAnsi="Arial" w:cs="Arial"/>
          <w:sz w:val="22"/>
          <w:szCs w:val="22"/>
        </w:rPr>
        <w:t>Following the appraisal meeting, a written summary of all the matters discussed should be</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produced in accordance with the appraisal process.</w:t>
      </w:r>
    </w:p>
    <w:p w14:paraId="7A412A13" w14:textId="77777777" w:rsidR="00327187" w:rsidRDefault="00327187" w:rsidP="00327187">
      <w:pPr>
        <w:autoSpaceDE w:val="0"/>
        <w:autoSpaceDN w:val="0"/>
        <w:adjustRightInd w:val="0"/>
        <w:jc w:val="both"/>
        <w:rPr>
          <w:rFonts w:ascii="Arial" w:hAnsi="Arial" w:cs="Arial"/>
          <w:sz w:val="22"/>
          <w:szCs w:val="22"/>
        </w:rPr>
      </w:pPr>
    </w:p>
    <w:p w14:paraId="3FA3F54A" w14:textId="77777777" w:rsidR="006809D8"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6.6.11</w:t>
      </w:r>
      <w:r>
        <w:rPr>
          <w:rFonts w:ascii="Arial" w:hAnsi="Arial" w:cs="Arial"/>
          <w:sz w:val="22"/>
          <w:szCs w:val="22"/>
        </w:rPr>
        <w:tab/>
      </w:r>
      <w:r w:rsidR="006809D8" w:rsidRPr="017246AF">
        <w:rPr>
          <w:rFonts w:ascii="Arial" w:eastAsia="Arial" w:hAnsi="Arial" w:cs="Arial"/>
          <w:sz w:val="22"/>
          <w:szCs w:val="22"/>
        </w:rPr>
        <w:t>Senior management are responsible for analysing the appraisal documentation and</w:t>
      </w:r>
      <w:r w:rsidRPr="017246AF">
        <w:rPr>
          <w:rFonts w:ascii="Arial" w:eastAsia="Arial" w:hAnsi="Arial" w:cs="Arial"/>
          <w:sz w:val="22"/>
          <w:szCs w:val="22"/>
        </w:rPr>
        <w:t xml:space="preserve"> </w:t>
      </w:r>
      <w:r w:rsidR="006809D8" w:rsidRPr="017246AF">
        <w:rPr>
          <w:rFonts w:ascii="Arial" w:eastAsia="Arial" w:hAnsi="Arial" w:cs="Arial"/>
          <w:sz w:val="22"/>
          <w:szCs w:val="22"/>
        </w:rPr>
        <w:t>training and development evaluations forms with regard to the effectiveness of training</w:t>
      </w:r>
      <w:r w:rsidRPr="017246AF">
        <w:rPr>
          <w:rFonts w:ascii="Arial" w:eastAsia="Arial" w:hAnsi="Arial" w:cs="Arial"/>
          <w:sz w:val="22"/>
          <w:szCs w:val="22"/>
        </w:rPr>
        <w:t xml:space="preserve"> </w:t>
      </w:r>
      <w:r w:rsidR="006809D8" w:rsidRPr="017246AF">
        <w:rPr>
          <w:rFonts w:ascii="Arial" w:eastAsia="Arial" w:hAnsi="Arial" w:cs="Arial"/>
          <w:sz w:val="22"/>
          <w:szCs w:val="22"/>
        </w:rPr>
        <w:t>and follow up action.</w:t>
      </w:r>
    </w:p>
    <w:p w14:paraId="6DCDFCF8" w14:textId="77777777" w:rsidR="00327187" w:rsidRDefault="00327187" w:rsidP="00327187">
      <w:pPr>
        <w:autoSpaceDE w:val="0"/>
        <w:autoSpaceDN w:val="0"/>
        <w:adjustRightInd w:val="0"/>
        <w:jc w:val="both"/>
        <w:rPr>
          <w:rFonts w:ascii="Arial" w:hAnsi="Arial" w:cs="Arial"/>
          <w:sz w:val="22"/>
          <w:szCs w:val="22"/>
        </w:rPr>
      </w:pPr>
    </w:p>
    <w:p w14:paraId="70739618" w14:textId="77777777" w:rsidR="00327187" w:rsidRPr="000E5FFB" w:rsidRDefault="00327187" w:rsidP="00327187">
      <w:pPr>
        <w:autoSpaceDE w:val="0"/>
        <w:autoSpaceDN w:val="0"/>
        <w:adjustRightInd w:val="0"/>
        <w:jc w:val="both"/>
        <w:rPr>
          <w:rFonts w:ascii="Arial" w:hAnsi="Arial" w:cs="Arial"/>
          <w:sz w:val="22"/>
          <w:szCs w:val="22"/>
        </w:rPr>
      </w:pPr>
    </w:p>
    <w:p w14:paraId="4289A025" w14:textId="77777777" w:rsidR="006809D8" w:rsidRPr="000E5FFB"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6.6.12</w:t>
      </w:r>
      <w:r>
        <w:rPr>
          <w:rFonts w:ascii="Arial" w:hAnsi="Arial" w:cs="Arial"/>
          <w:sz w:val="22"/>
          <w:szCs w:val="22"/>
        </w:rPr>
        <w:tab/>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training courses may be followed up with evaluation surveys or</w:t>
      </w:r>
      <w:r w:rsidRPr="017246AF">
        <w:rPr>
          <w:rFonts w:ascii="Arial" w:eastAsia="Arial" w:hAnsi="Arial" w:cs="Arial"/>
          <w:sz w:val="22"/>
          <w:szCs w:val="22"/>
        </w:rPr>
        <w:t xml:space="preserve"> </w:t>
      </w:r>
      <w:r w:rsidR="006809D8" w:rsidRPr="017246AF">
        <w:rPr>
          <w:rFonts w:ascii="Arial" w:eastAsia="Arial" w:hAnsi="Arial" w:cs="Arial"/>
          <w:sz w:val="22"/>
          <w:szCs w:val="22"/>
        </w:rPr>
        <w:t>interviews after training has taken place. Staff are expected to participate in all evaluation</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exercises as required.</w:t>
      </w:r>
      <w:r w:rsidRPr="017246AF">
        <w:rPr>
          <w:rFonts w:ascii="Arial" w:eastAsia="Arial" w:hAnsi="Arial" w:cs="Arial"/>
          <w:sz w:val="22"/>
          <w:szCs w:val="22"/>
        </w:rPr>
        <w:t xml:space="preserve"> </w:t>
      </w:r>
      <w:r w:rsidR="006809D8" w:rsidRPr="017246AF">
        <w:rPr>
          <w:rFonts w:ascii="Arial" w:eastAsia="Arial" w:hAnsi="Arial" w:cs="Arial"/>
          <w:sz w:val="22"/>
          <w:szCs w:val="22"/>
        </w:rPr>
        <w:t>Annually a brief report will be produced for senior management, in readiness for</w:t>
      </w:r>
      <w:r w:rsidRPr="017246AF">
        <w:rPr>
          <w:rFonts w:ascii="Arial" w:eastAsia="Arial" w:hAnsi="Arial" w:cs="Arial"/>
          <w:sz w:val="22"/>
          <w:szCs w:val="22"/>
        </w:rPr>
        <w:t xml:space="preserve"> </w:t>
      </w:r>
      <w:r w:rsidR="006809D8" w:rsidRPr="017246AF">
        <w:rPr>
          <w:rFonts w:ascii="Arial" w:eastAsia="Arial" w:hAnsi="Arial" w:cs="Arial"/>
          <w:sz w:val="22"/>
          <w:szCs w:val="22"/>
        </w:rPr>
        <w:t>appraisals, summarising the impact of training and development on work performance and</w:t>
      </w:r>
      <w:r w:rsidR="00C22680" w:rsidRPr="017246AF">
        <w:rPr>
          <w:rFonts w:ascii="Arial" w:eastAsia="Arial" w:hAnsi="Arial" w:cs="Arial"/>
          <w:sz w:val="22"/>
          <w:szCs w:val="22"/>
        </w:rPr>
        <w:t xml:space="preserve"> </w:t>
      </w:r>
      <w:r w:rsidR="006809D8" w:rsidRPr="017246AF">
        <w:rPr>
          <w:rFonts w:ascii="Arial" w:eastAsia="Arial" w:hAnsi="Arial" w:cs="Arial"/>
          <w:sz w:val="22"/>
          <w:szCs w:val="22"/>
        </w:rPr>
        <w:t>any relevant feedback from the staff survey.</w:t>
      </w:r>
    </w:p>
    <w:p w14:paraId="7266386A" w14:textId="77777777" w:rsidR="006809D8" w:rsidRPr="000E5FFB" w:rsidRDefault="006809D8" w:rsidP="000E5FFB">
      <w:pPr>
        <w:autoSpaceDE w:val="0"/>
        <w:autoSpaceDN w:val="0"/>
        <w:adjustRightInd w:val="0"/>
        <w:jc w:val="both"/>
        <w:rPr>
          <w:rFonts w:ascii="Arial" w:hAnsi="Arial" w:cs="Arial"/>
          <w:sz w:val="22"/>
          <w:szCs w:val="22"/>
        </w:rPr>
      </w:pPr>
    </w:p>
    <w:p w14:paraId="7353D070" w14:textId="77777777" w:rsidR="006809D8" w:rsidRDefault="00327187"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b/>
          <w:bCs/>
          <w:sz w:val="22"/>
          <w:szCs w:val="22"/>
        </w:rPr>
        <w:t>6.6.13</w:t>
      </w:r>
      <w:r>
        <w:rPr>
          <w:rFonts w:ascii="Arial" w:hAnsi="Arial" w:cs="Arial"/>
          <w:b/>
          <w:bCs/>
          <w:sz w:val="22"/>
          <w:szCs w:val="22"/>
        </w:rPr>
        <w:tab/>
      </w:r>
      <w:r w:rsidR="006809D8" w:rsidRPr="017246AF">
        <w:rPr>
          <w:rFonts w:ascii="Arial" w:eastAsia="Arial" w:hAnsi="Arial" w:cs="Arial"/>
          <w:b/>
          <w:bCs/>
          <w:sz w:val="22"/>
          <w:szCs w:val="22"/>
        </w:rPr>
        <w:t>Types of activities that may be considered developmental</w:t>
      </w:r>
      <w:r w:rsidRPr="017246AF">
        <w:rPr>
          <w:rFonts w:ascii="Arial" w:eastAsia="Arial" w:hAnsi="Arial" w:cs="Arial"/>
          <w:b/>
          <w:bCs/>
          <w:sz w:val="22"/>
          <w:szCs w:val="22"/>
        </w:rPr>
        <w:t xml:space="preserve"> - </w:t>
      </w:r>
      <w:r w:rsidR="009E1F3F" w:rsidRPr="017246AF">
        <w:rPr>
          <w:rFonts w:ascii="Arial" w:eastAsia="Arial" w:hAnsi="Arial" w:cs="Arial"/>
          <w:sz w:val="22"/>
          <w:szCs w:val="22"/>
        </w:rPr>
        <w:t>Phoenix Support</w:t>
      </w:r>
      <w:r w:rsidR="006809D8" w:rsidRPr="017246AF">
        <w:rPr>
          <w:rFonts w:ascii="Arial" w:eastAsia="Arial" w:hAnsi="Arial" w:cs="Arial"/>
          <w:sz w:val="22"/>
          <w:szCs w:val="22"/>
        </w:rPr>
        <w:t xml:space="preserve"> recognises that individuals have different learning styles and there are</w:t>
      </w:r>
      <w:r w:rsidRPr="017246AF">
        <w:rPr>
          <w:rFonts w:ascii="Arial" w:eastAsia="Arial" w:hAnsi="Arial" w:cs="Arial"/>
          <w:sz w:val="22"/>
          <w:szCs w:val="22"/>
        </w:rPr>
        <w:t xml:space="preserve"> </w:t>
      </w:r>
      <w:r w:rsidR="006809D8" w:rsidRPr="017246AF">
        <w:rPr>
          <w:rFonts w:ascii="Arial" w:eastAsia="Arial" w:hAnsi="Arial" w:cs="Arial"/>
          <w:sz w:val="22"/>
          <w:szCs w:val="22"/>
        </w:rPr>
        <w:t>many workplace activities that, when used in combination, can make up a highly efficient and</w:t>
      </w:r>
      <w:r w:rsidRPr="017246AF">
        <w:rPr>
          <w:rFonts w:ascii="Arial" w:eastAsia="Arial" w:hAnsi="Arial" w:cs="Arial"/>
          <w:sz w:val="22"/>
          <w:szCs w:val="22"/>
        </w:rPr>
        <w:t xml:space="preserve"> </w:t>
      </w:r>
      <w:r w:rsidR="006809D8" w:rsidRPr="017246AF">
        <w:rPr>
          <w:rFonts w:ascii="Arial" w:eastAsia="Arial" w:hAnsi="Arial" w:cs="Arial"/>
          <w:sz w:val="22"/>
          <w:szCs w:val="22"/>
        </w:rPr>
        <w:t>effective development programme. The term ‘blended learning’ is used to describe this style</w:t>
      </w:r>
      <w:r w:rsidRPr="017246AF">
        <w:rPr>
          <w:rFonts w:ascii="Arial" w:eastAsia="Arial" w:hAnsi="Arial" w:cs="Arial"/>
          <w:sz w:val="22"/>
          <w:szCs w:val="22"/>
        </w:rPr>
        <w:t xml:space="preserve"> </w:t>
      </w:r>
      <w:r w:rsidR="006809D8" w:rsidRPr="017246AF">
        <w:rPr>
          <w:rFonts w:ascii="Arial" w:eastAsia="Arial" w:hAnsi="Arial" w:cs="Arial"/>
          <w:sz w:val="22"/>
          <w:szCs w:val="22"/>
        </w:rPr>
        <w:t>of learning, where a blend of different structures activities carried out over time, create a</w:t>
      </w:r>
      <w:r w:rsidRPr="017246AF">
        <w:rPr>
          <w:rFonts w:ascii="Arial" w:eastAsia="Arial" w:hAnsi="Arial" w:cs="Arial"/>
          <w:sz w:val="22"/>
          <w:szCs w:val="22"/>
        </w:rPr>
        <w:t xml:space="preserve"> </w:t>
      </w:r>
      <w:r w:rsidR="006809D8" w:rsidRPr="017246AF">
        <w:rPr>
          <w:rFonts w:ascii="Arial" w:eastAsia="Arial" w:hAnsi="Arial" w:cs="Arial"/>
          <w:sz w:val="22"/>
          <w:szCs w:val="22"/>
        </w:rPr>
        <w:t>stimulating and very effective learning programme. The list below includes a number of</w:t>
      </w:r>
      <w:r w:rsidRPr="017246AF">
        <w:rPr>
          <w:rFonts w:ascii="Arial" w:eastAsia="Arial" w:hAnsi="Arial" w:cs="Arial"/>
          <w:sz w:val="22"/>
          <w:szCs w:val="22"/>
        </w:rPr>
        <w:t xml:space="preserve"> </w:t>
      </w:r>
      <w:r w:rsidR="006809D8" w:rsidRPr="017246AF">
        <w:rPr>
          <w:rFonts w:ascii="Arial" w:eastAsia="Arial" w:hAnsi="Arial" w:cs="Arial"/>
          <w:sz w:val="22"/>
          <w:szCs w:val="22"/>
        </w:rPr>
        <w:t>activities that can be blended together.</w:t>
      </w:r>
    </w:p>
    <w:p w14:paraId="2F5464E8" w14:textId="77777777" w:rsidR="00327187" w:rsidRPr="000E5FFB" w:rsidRDefault="00327187" w:rsidP="000E5FFB">
      <w:pPr>
        <w:autoSpaceDE w:val="0"/>
        <w:autoSpaceDN w:val="0"/>
        <w:adjustRightInd w:val="0"/>
        <w:jc w:val="both"/>
        <w:rPr>
          <w:rFonts w:ascii="Arial" w:hAnsi="Arial" w:cs="Arial"/>
          <w:sz w:val="22"/>
          <w:szCs w:val="22"/>
        </w:rPr>
      </w:pPr>
    </w:p>
    <w:p w14:paraId="77637959" w14:textId="77777777" w:rsidR="006809D8" w:rsidRPr="000E5FFB" w:rsidRDefault="00C251A2" w:rsidP="017246AF">
      <w:pPr>
        <w:autoSpaceDE w:val="0"/>
        <w:autoSpaceDN w:val="0"/>
        <w:adjustRightInd w:val="0"/>
        <w:ind w:left="720" w:hanging="720"/>
        <w:jc w:val="both"/>
        <w:rPr>
          <w:rFonts w:ascii="Arial" w:eastAsia="Arial" w:hAnsi="Arial" w:cs="Arial"/>
          <w:sz w:val="22"/>
          <w:szCs w:val="22"/>
        </w:rPr>
      </w:pPr>
      <w:r w:rsidRPr="017246AF">
        <w:rPr>
          <w:rFonts w:ascii="Arial" w:eastAsia="Arial" w:hAnsi="Arial" w:cs="Arial"/>
          <w:sz w:val="22"/>
          <w:szCs w:val="22"/>
        </w:rPr>
        <w:t>6.6.14</w:t>
      </w:r>
      <w:r>
        <w:rPr>
          <w:rFonts w:ascii="Arial" w:hAnsi="Arial" w:cs="Arial"/>
          <w:sz w:val="22"/>
          <w:szCs w:val="22"/>
        </w:rPr>
        <w:tab/>
      </w:r>
      <w:r w:rsidR="006809D8" w:rsidRPr="017246AF">
        <w:rPr>
          <w:rFonts w:ascii="Arial" w:eastAsia="Arial" w:hAnsi="Arial" w:cs="Arial"/>
          <w:sz w:val="22"/>
          <w:szCs w:val="22"/>
        </w:rPr>
        <w:t>Learning on the job in this manner requires a degree of self-awareness about the type of</w:t>
      </w:r>
      <w:r w:rsidR="00327187" w:rsidRPr="017246AF">
        <w:rPr>
          <w:rFonts w:ascii="Arial" w:eastAsia="Arial" w:hAnsi="Arial" w:cs="Arial"/>
          <w:sz w:val="22"/>
          <w:szCs w:val="22"/>
        </w:rPr>
        <w:t xml:space="preserve"> </w:t>
      </w:r>
      <w:r w:rsidR="006809D8" w:rsidRPr="017246AF">
        <w:rPr>
          <w:rFonts w:ascii="Arial" w:eastAsia="Arial" w:hAnsi="Arial" w:cs="Arial"/>
          <w:sz w:val="22"/>
          <w:szCs w:val="22"/>
        </w:rPr>
        <w:t>activity best suited to an individual’s style. It also requires good planning so opportunities</w:t>
      </w:r>
      <w:r w:rsidR="00327187" w:rsidRPr="017246AF">
        <w:rPr>
          <w:rFonts w:ascii="Arial" w:eastAsia="Arial" w:hAnsi="Arial" w:cs="Arial"/>
          <w:sz w:val="22"/>
          <w:szCs w:val="22"/>
        </w:rPr>
        <w:t xml:space="preserve"> </w:t>
      </w:r>
      <w:r w:rsidR="006809D8" w:rsidRPr="017246AF">
        <w:rPr>
          <w:rFonts w:ascii="Arial" w:eastAsia="Arial" w:hAnsi="Arial" w:cs="Arial"/>
          <w:sz w:val="22"/>
          <w:szCs w:val="22"/>
        </w:rPr>
        <w:t>that lie ahead can be identified.</w:t>
      </w:r>
    </w:p>
    <w:p w14:paraId="2C3032C2" w14:textId="77777777" w:rsidR="00C22680" w:rsidRPr="000E5FFB" w:rsidRDefault="00C22680" w:rsidP="000E5FFB">
      <w:pPr>
        <w:autoSpaceDE w:val="0"/>
        <w:autoSpaceDN w:val="0"/>
        <w:adjustRightInd w:val="0"/>
        <w:jc w:val="both"/>
        <w:rPr>
          <w:rFonts w:ascii="Arial" w:hAnsi="Arial" w:cs="Arial"/>
          <w:sz w:val="22"/>
          <w:szCs w:val="22"/>
        </w:rPr>
      </w:pPr>
    </w:p>
    <w:p w14:paraId="6E4FF96E" w14:textId="77777777" w:rsidR="006809D8" w:rsidRPr="000E5FFB" w:rsidRDefault="00C251A2"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6.7</w:t>
      </w:r>
      <w:r>
        <w:rPr>
          <w:rFonts w:ascii="Arial" w:hAnsi="Arial" w:cs="Arial"/>
          <w:b/>
          <w:bCs/>
          <w:sz w:val="22"/>
          <w:szCs w:val="22"/>
        </w:rPr>
        <w:tab/>
      </w:r>
      <w:r w:rsidR="00327187" w:rsidRPr="017246AF">
        <w:rPr>
          <w:rFonts w:ascii="Arial" w:eastAsia="Arial" w:hAnsi="Arial" w:cs="Arial"/>
          <w:b/>
          <w:bCs/>
          <w:sz w:val="22"/>
          <w:szCs w:val="22"/>
        </w:rPr>
        <w:t>EXAMPLES OF ACTIVITIES BLENDED FOR PERSONAL DEVELOPMENT</w:t>
      </w:r>
    </w:p>
    <w:p w14:paraId="1CDA0F4C" w14:textId="77777777" w:rsidR="00C22680" w:rsidRPr="000E5FFB" w:rsidRDefault="00C22680" w:rsidP="000E5FFB">
      <w:pPr>
        <w:autoSpaceDE w:val="0"/>
        <w:autoSpaceDN w:val="0"/>
        <w:adjustRightInd w:val="0"/>
        <w:jc w:val="both"/>
        <w:rPr>
          <w:rFonts w:ascii="Arial" w:hAnsi="Arial" w:cs="Arial"/>
          <w:b/>
          <w:bCs/>
          <w:sz w:val="22"/>
          <w:szCs w:val="22"/>
        </w:rPr>
      </w:pPr>
    </w:p>
    <w:p w14:paraId="2EDE7FD8"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Reading (books, journals, reports, newspapers)</w:t>
      </w:r>
    </w:p>
    <w:p w14:paraId="5D0D48B4"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Networking (both internally and external)</w:t>
      </w:r>
    </w:p>
    <w:p w14:paraId="6F20E638"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Instruction – putting something shown into practise</w:t>
      </w:r>
    </w:p>
    <w:p w14:paraId="434F6FE5"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Work shadowing</w:t>
      </w:r>
    </w:p>
    <w:p w14:paraId="0E7502CA"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Attending an internal or external formal training event</w:t>
      </w:r>
    </w:p>
    <w:p w14:paraId="17F2F6BD"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Taking on new tasks or additional responsibilities to develop skills </w:t>
      </w:r>
    </w:p>
    <w:p w14:paraId="0DD714B3"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Moving into a new or different work role</w:t>
      </w:r>
    </w:p>
    <w:p w14:paraId="3D186141"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Watching training/educational videos</w:t>
      </w:r>
    </w:p>
    <w:p w14:paraId="4615CB08"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Being involved in role play or simulations</w:t>
      </w:r>
    </w:p>
    <w:p w14:paraId="4416D86B" w14:textId="77777777" w:rsid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Using case studies to develop your knowledge </w:t>
      </w:r>
    </w:p>
    <w:p w14:paraId="60ED5D76" w14:textId="77777777" w:rsidR="006809D8" w:rsidRP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Asking for feedback on your own performance from those who work closely with you</w:t>
      </w:r>
    </w:p>
    <w:p w14:paraId="651AEDBE"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Watching relevant documentaries/news items </w:t>
      </w:r>
    </w:p>
    <w:p w14:paraId="44DFA9A1"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Involvement in coaching/mentoring relationships </w:t>
      </w:r>
    </w:p>
    <w:p w14:paraId="7E1262DB" w14:textId="77777777" w:rsidR="006809D8" w:rsidRP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Keeping a personal development journal (academic, professional or vocational)</w:t>
      </w:r>
    </w:p>
    <w:p w14:paraId="5CD66855"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Participating in group discussion</w:t>
      </w:r>
    </w:p>
    <w:p w14:paraId="27DC4F15"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Working towards a qualification</w:t>
      </w:r>
    </w:p>
    <w:p w14:paraId="47A67251"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Belonging to an action learning group </w:t>
      </w:r>
    </w:p>
    <w:p w14:paraId="5A4615B1" w14:textId="77777777" w:rsid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Involvement in activities related to an outside professional body </w:t>
      </w:r>
    </w:p>
    <w:p w14:paraId="7C1EF758" w14:textId="77777777" w:rsidR="006809D8" w:rsidRP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Attending staff meetings offering suggestions to fellow members</w:t>
      </w:r>
    </w:p>
    <w:p w14:paraId="111717B6" w14:textId="77777777" w:rsidR="00C22680"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 xml:space="preserve">E-learning – a large selection of computer based courses is now available. </w:t>
      </w:r>
    </w:p>
    <w:p w14:paraId="2E05742C" w14:textId="77777777" w:rsidR="00C251A2" w:rsidRPr="000E5FFB" w:rsidRDefault="00C251A2" w:rsidP="00C251A2">
      <w:pPr>
        <w:autoSpaceDE w:val="0"/>
        <w:autoSpaceDN w:val="0"/>
        <w:adjustRightInd w:val="0"/>
        <w:ind w:left="993"/>
        <w:jc w:val="both"/>
        <w:rPr>
          <w:rFonts w:ascii="Arial" w:hAnsi="Arial" w:cs="Arial"/>
          <w:sz w:val="22"/>
          <w:szCs w:val="22"/>
        </w:rPr>
      </w:pPr>
    </w:p>
    <w:p w14:paraId="789240F2" w14:textId="77777777" w:rsidR="006809D8" w:rsidRPr="000E5FFB" w:rsidRDefault="00C251A2" w:rsidP="017246AF">
      <w:pPr>
        <w:autoSpaceDE w:val="0"/>
        <w:autoSpaceDN w:val="0"/>
        <w:adjustRightInd w:val="0"/>
        <w:jc w:val="both"/>
        <w:rPr>
          <w:rFonts w:ascii="Arial" w:eastAsia="Arial" w:hAnsi="Arial" w:cs="Arial"/>
          <w:b/>
          <w:bCs/>
          <w:sz w:val="22"/>
          <w:szCs w:val="22"/>
        </w:rPr>
      </w:pPr>
      <w:r w:rsidRPr="017246AF">
        <w:rPr>
          <w:rFonts w:ascii="Arial" w:eastAsia="Arial" w:hAnsi="Arial" w:cs="Arial"/>
          <w:b/>
          <w:bCs/>
          <w:sz w:val="22"/>
          <w:szCs w:val="22"/>
        </w:rPr>
        <w:t>6.7.1</w:t>
      </w:r>
      <w:r>
        <w:rPr>
          <w:rFonts w:ascii="Arial" w:hAnsi="Arial" w:cs="Arial"/>
          <w:b/>
          <w:bCs/>
          <w:sz w:val="22"/>
          <w:szCs w:val="22"/>
        </w:rPr>
        <w:tab/>
      </w:r>
      <w:r w:rsidR="006809D8" w:rsidRPr="017246AF">
        <w:rPr>
          <w:rFonts w:ascii="Arial" w:eastAsia="Arial" w:hAnsi="Arial" w:cs="Arial"/>
          <w:b/>
          <w:bCs/>
          <w:sz w:val="22"/>
          <w:szCs w:val="22"/>
        </w:rPr>
        <w:t>Examples of potentially developmental experiences which may arise in or be integrated</w:t>
      </w:r>
    </w:p>
    <w:p w14:paraId="260C0D3A" w14:textId="77777777" w:rsidR="006809D8" w:rsidRPr="000E5FFB" w:rsidRDefault="017246AF" w:rsidP="017246AF">
      <w:pPr>
        <w:autoSpaceDE w:val="0"/>
        <w:autoSpaceDN w:val="0"/>
        <w:adjustRightInd w:val="0"/>
        <w:ind w:firstLine="720"/>
        <w:jc w:val="both"/>
        <w:rPr>
          <w:rFonts w:ascii="Arial" w:eastAsia="Arial" w:hAnsi="Arial" w:cs="Arial"/>
          <w:b/>
          <w:bCs/>
          <w:sz w:val="22"/>
          <w:szCs w:val="22"/>
        </w:rPr>
      </w:pPr>
      <w:r w:rsidRPr="017246AF">
        <w:rPr>
          <w:rFonts w:ascii="Arial" w:eastAsia="Arial" w:hAnsi="Arial" w:cs="Arial"/>
          <w:b/>
          <w:bCs/>
          <w:sz w:val="22"/>
          <w:szCs w:val="22"/>
        </w:rPr>
        <w:t>into the course of normal work activity</w:t>
      </w:r>
    </w:p>
    <w:p w14:paraId="2275C38D" w14:textId="77777777" w:rsidR="00C22680" w:rsidRPr="000E5FFB" w:rsidRDefault="00C22680" w:rsidP="000E5FFB">
      <w:pPr>
        <w:autoSpaceDE w:val="0"/>
        <w:autoSpaceDN w:val="0"/>
        <w:adjustRightInd w:val="0"/>
        <w:jc w:val="both"/>
        <w:rPr>
          <w:rFonts w:ascii="Arial" w:hAnsi="Arial" w:cs="Arial"/>
          <w:b/>
          <w:bCs/>
          <w:sz w:val="22"/>
          <w:szCs w:val="22"/>
        </w:rPr>
      </w:pPr>
    </w:p>
    <w:p w14:paraId="3373416E"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Attending various meetings internally (or if necessary externally)</w:t>
      </w:r>
    </w:p>
    <w:p w14:paraId="69999B9A"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Being involved in a review visit beyond the normal scope of your work activities</w:t>
      </w:r>
    </w:p>
    <w:p w14:paraId="3941F3C7"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Using the internet to research something</w:t>
      </w:r>
    </w:p>
    <w:p w14:paraId="26515741"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Working on a task which requires you to solve a problem</w:t>
      </w:r>
    </w:p>
    <w:p w14:paraId="7F498F70"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Discussing how to deal with a particular problem with someone your work with</w:t>
      </w:r>
    </w:p>
    <w:p w14:paraId="6CD13666"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Undertaking a project or assignment different to normal activity</w:t>
      </w:r>
    </w:p>
    <w:p w14:paraId="3C9F5E94"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Observing how others deal with a particular problem or respond in a given situation</w:t>
      </w:r>
    </w:p>
    <w:p w14:paraId="12E25638"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Being a member of a working team</w:t>
      </w:r>
    </w:p>
    <w:p w14:paraId="6232156A"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Being involved in various tasks (both which are familiar and unfamiliar to you)</w:t>
      </w:r>
    </w:p>
    <w:p w14:paraId="25843102"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Adjusting to a new or changed work role</w:t>
      </w:r>
    </w:p>
    <w:p w14:paraId="5183290D"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Managing a change</w:t>
      </w:r>
    </w:p>
    <w:p w14:paraId="3D34C15A" w14:textId="77777777" w:rsid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Preparing for your appraisal– looking back on what you have done</w:t>
      </w:r>
    </w:p>
    <w:p w14:paraId="2DE702FF" w14:textId="77777777" w:rsidR="006809D8" w:rsidRPr="00C251A2"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Planning ahead for the future</w:t>
      </w:r>
    </w:p>
    <w:p w14:paraId="053DEFDC" w14:textId="77777777" w:rsidR="006809D8" w:rsidRPr="000E5FFB" w:rsidRDefault="017246AF" w:rsidP="017246AF">
      <w:pPr>
        <w:numPr>
          <w:ilvl w:val="0"/>
          <w:numId w:val="11"/>
        </w:numPr>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Talking things through with management at your appraisal</w:t>
      </w:r>
    </w:p>
    <w:p w14:paraId="1C74D5D5" w14:textId="37BAD9C6" w:rsidR="00AD6EE3" w:rsidRDefault="017246AF" w:rsidP="017246AF">
      <w:pPr>
        <w:numPr>
          <w:ilvl w:val="0"/>
          <w:numId w:val="11"/>
        </w:numPr>
        <w:tabs>
          <w:tab w:val="num" w:pos="0"/>
          <w:tab w:val="num" w:pos="426"/>
        </w:tabs>
        <w:autoSpaceDE w:val="0"/>
        <w:autoSpaceDN w:val="0"/>
        <w:adjustRightInd w:val="0"/>
        <w:ind w:left="993" w:hanging="219"/>
        <w:jc w:val="both"/>
        <w:rPr>
          <w:rFonts w:ascii="Arial" w:eastAsia="Arial" w:hAnsi="Arial" w:cs="Arial"/>
          <w:sz w:val="22"/>
          <w:szCs w:val="22"/>
        </w:rPr>
      </w:pPr>
      <w:r w:rsidRPr="017246AF">
        <w:rPr>
          <w:rFonts w:ascii="Arial" w:eastAsia="Arial" w:hAnsi="Arial" w:cs="Arial"/>
          <w:sz w:val="22"/>
          <w:szCs w:val="22"/>
        </w:rPr>
        <w:t>Taking on additional tasks and responsibilities that present you with a challenge</w:t>
      </w:r>
    </w:p>
    <w:p w14:paraId="1641638A" w14:textId="5BBB2A55" w:rsidR="00E9670C" w:rsidRDefault="00E9670C" w:rsidP="00E9670C">
      <w:pPr>
        <w:autoSpaceDE w:val="0"/>
        <w:autoSpaceDN w:val="0"/>
        <w:adjustRightInd w:val="0"/>
        <w:jc w:val="both"/>
        <w:rPr>
          <w:rFonts w:ascii="Arial" w:eastAsia="Arial" w:hAnsi="Arial" w:cs="Arial"/>
          <w:sz w:val="22"/>
          <w:szCs w:val="22"/>
        </w:rPr>
      </w:pPr>
    </w:p>
    <w:p w14:paraId="3653D51F" w14:textId="474D5489" w:rsidR="00E9670C" w:rsidRDefault="00E9670C" w:rsidP="00E9670C">
      <w:pPr>
        <w:autoSpaceDE w:val="0"/>
        <w:autoSpaceDN w:val="0"/>
        <w:adjustRightInd w:val="0"/>
        <w:jc w:val="both"/>
        <w:rPr>
          <w:rFonts w:ascii="Arial" w:eastAsia="Arial" w:hAnsi="Arial" w:cs="Arial"/>
          <w:sz w:val="22"/>
          <w:szCs w:val="22"/>
        </w:rPr>
      </w:pPr>
    </w:p>
    <w:p w14:paraId="7CB0F318" w14:textId="2A822A80" w:rsidR="00E9670C" w:rsidRDefault="00E9670C" w:rsidP="00E9670C">
      <w:pPr>
        <w:autoSpaceDE w:val="0"/>
        <w:autoSpaceDN w:val="0"/>
        <w:adjustRightInd w:val="0"/>
        <w:jc w:val="both"/>
        <w:rPr>
          <w:rFonts w:ascii="Arial" w:eastAsia="Arial" w:hAnsi="Arial" w:cs="Arial"/>
          <w:sz w:val="22"/>
          <w:szCs w:val="22"/>
        </w:rPr>
      </w:pPr>
    </w:p>
    <w:p w14:paraId="5EA53788" w14:textId="2B9E24DA" w:rsidR="00E9670C" w:rsidRDefault="00E9670C" w:rsidP="00E9670C">
      <w:pPr>
        <w:autoSpaceDE w:val="0"/>
        <w:autoSpaceDN w:val="0"/>
        <w:adjustRightInd w:val="0"/>
        <w:jc w:val="both"/>
        <w:rPr>
          <w:rFonts w:ascii="Arial" w:eastAsia="Arial" w:hAnsi="Arial" w:cs="Arial"/>
          <w:sz w:val="22"/>
          <w:szCs w:val="22"/>
        </w:rPr>
      </w:pPr>
    </w:p>
    <w:p w14:paraId="6CF87750" w14:textId="74148576" w:rsidR="00E9670C" w:rsidRDefault="00E9670C" w:rsidP="00E9670C">
      <w:pPr>
        <w:autoSpaceDE w:val="0"/>
        <w:autoSpaceDN w:val="0"/>
        <w:adjustRightInd w:val="0"/>
        <w:jc w:val="both"/>
        <w:rPr>
          <w:rFonts w:ascii="Arial" w:eastAsia="Arial" w:hAnsi="Arial" w:cs="Arial"/>
          <w:sz w:val="22"/>
          <w:szCs w:val="22"/>
        </w:rPr>
      </w:pPr>
    </w:p>
    <w:p w14:paraId="5250E744" w14:textId="77777777" w:rsidR="00E9670C" w:rsidRPr="002662AD" w:rsidRDefault="00E9670C" w:rsidP="00E9670C">
      <w:pPr>
        <w:autoSpaceDE w:val="0"/>
        <w:autoSpaceDN w:val="0"/>
        <w:adjustRightInd w:val="0"/>
        <w:jc w:val="both"/>
        <w:rPr>
          <w:rFonts w:ascii="Arial" w:eastAsia="Arial" w:hAnsi="Arial" w:cs="Arial"/>
          <w:sz w:val="22"/>
          <w:szCs w:val="22"/>
        </w:rPr>
      </w:pPr>
    </w:p>
    <w:sectPr w:rsidR="00E9670C" w:rsidRPr="002662AD" w:rsidSect="00982060">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D7DD" w14:textId="77777777" w:rsidR="00164858" w:rsidRDefault="00164858">
      <w:r>
        <w:separator/>
      </w:r>
    </w:p>
  </w:endnote>
  <w:endnote w:type="continuationSeparator" w:id="0">
    <w:p w14:paraId="6252AFF0" w14:textId="77777777" w:rsidR="00164858" w:rsidRDefault="0016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51A8" w14:textId="77777777" w:rsidR="00975AB5" w:rsidRDefault="00975AB5">
    <w:pPr>
      <w:pStyle w:val="Footer"/>
    </w:pPr>
  </w:p>
  <w:p w14:paraId="5EB697D3" w14:textId="77777777" w:rsidR="00EA1EE4" w:rsidRDefault="00EA1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036C" w14:textId="1C83A2FF" w:rsidR="007950A5" w:rsidRPr="007950A5" w:rsidRDefault="009E1F3F" w:rsidP="017246AF">
    <w:pPr>
      <w:pStyle w:val="Footer"/>
      <w:tabs>
        <w:tab w:val="clear" w:pos="8306"/>
        <w:tab w:val="left" w:pos="8789"/>
        <w:tab w:val="right" w:pos="9781"/>
      </w:tabs>
      <w:rPr>
        <w:rFonts w:ascii="Arial" w:eastAsia="Arial" w:hAnsi="Arial" w:cs="Arial"/>
        <w:sz w:val="16"/>
        <w:szCs w:val="16"/>
      </w:rPr>
    </w:pPr>
    <w:r w:rsidRPr="017246AF">
      <w:rPr>
        <w:rFonts w:ascii="Arial" w:eastAsia="Arial" w:hAnsi="Arial" w:cs="Arial"/>
        <w:sz w:val="16"/>
        <w:szCs w:val="16"/>
      </w:rPr>
      <w:t>Phoenix Support</w:t>
    </w:r>
    <w:r w:rsidR="004D61B9">
      <w:rPr>
        <w:rFonts w:ascii="Arial" w:hAnsi="Arial" w:cs="Arial"/>
        <w:sz w:val="16"/>
        <w:szCs w:val="16"/>
      </w:rPr>
      <w:tab/>
    </w:r>
    <w:r w:rsidR="004D61B9">
      <w:rPr>
        <w:rFonts w:ascii="Arial" w:hAnsi="Arial" w:cs="Arial"/>
        <w:sz w:val="16"/>
        <w:szCs w:val="16"/>
      </w:rPr>
      <w:tab/>
    </w:r>
    <w:r w:rsidR="004D61B9">
      <w:rPr>
        <w:rFonts w:ascii="Arial" w:hAnsi="Arial" w:cs="Arial"/>
        <w:sz w:val="16"/>
        <w:szCs w:val="16"/>
      </w:rPr>
      <w:tab/>
    </w:r>
    <w:r w:rsidR="004D61B9" w:rsidRPr="017246AF">
      <w:rPr>
        <w:rFonts w:ascii="Arial" w:eastAsia="Arial" w:hAnsi="Arial" w:cs="Arial"/>
        <w:sz w:val="16"/>
        <w:szCs w:val="16"/>
      </w:rPr>
      <w:t>HR14</w:t>
    </w:r>
    <w:r w:rsidR="000E5FFB" w:rsidRPr="017246AF">
      <w:rPr>
        <w:rFonts w:ascii="Arial" w:eastAsia="Arial" w:hAnsi="Arial" w:cs="Arial"/>
        <w:sz w:val="16"/>
        <w:szCs w:val="16"/>
      </w:rPr>
      <w:t xml:space="preserve">               </w:t>
    </w:r>
    <w:r w:rsidR="00AB463F">
      <w:rPr>
        <w:rFonts w:ascii="Arial" w:eastAsia="Arial" w:hAnsi="Arial" w:cs="Arial"/>
        <w:sz w:val="16"/>
        <w:szCs w:val="16"/>
      </w:rPr>
      <w:t>SR V5 12/18</w:t>
    </w:r>
    <w:r w:rsidR="007950A5">
      <w:rPr>
        <w:rFonts w:ascii="Arial" w:hAnsi="Arial" w:cs="Arial"/>
        <w:sz w:val="16"/>
        <w:szCs w:val="16"/>
      </w:rPr>
      <w:tab/>
    </w:r>
    <w:r w:rsidR="007950A5">
      <w:rPr>
        <w:rFonts w:ascii="Arial" w:hAnsi="Arial" w:cs="Arial"/>
        <w:sz w:val="16"/>
        <w:szCs w:val="16"/>
      </w:rPr>
      <w:tab/>
    </w:r>
    <w:r w:rsidR="007950A5">
      <w:rPr>
        <w:rFonts w:ascii="Arial" w:hAnsi="Arial" w:cs="Arial"/>
        <w:sz w:val="16"/>
        <w:szCs w:val="16"/>
      </w:rPr>
      <w:tab/>
    </w:r>
    <w:r w:rsidR="007950A5" w:rsidRPr="017246AF">
      <w:rPr>
        <w:rFonts w:ascii="Arial" w:eastAsia="Arial" w:hAnsi="Arial" w:cs="Arial"/>
        <w:sz w:val="16"/>
        <w:szCs w:val="16"/>
      </w:rPr>
      <w:t xml:space="preserve">Page </w:t>
    </w:r>
    <w:r w:rsidR="007950A5" w:rsidRPr="017246AF">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PAGE </w:instrText>
    </w:r>
    <w:r w:rsidR="007950A5" w:rsidRPr="017246AF">
      <w:rPr>
        <w:rFonts w:ascii="Arial" w:hAnsi="Arial" w:cs="Arial"/>
        <w:b/>
        <w:bCs/>
        <w:sz w:val="16"/>
        <w:szCs w:val="16"/>
      </w:rPr>
      <w:fldChar w:fldCharType="separate"/>
    </w:r>
    <w:r w:rsidR="00E9670C">
      <w:rPr>
        <w:rFonts w:ascii="Arial" w:hAnsi="Arial" w:cs="Arial"/>
        <w:b/>
        <w:bCs/>
        <w:noProof/>
        <w:sz w:val="16"/>
        <w:szCs w:val="16"/>
      </w:rPr>
      <w:t>8</w:t>
    </w:r>
    <w:r w:rsidR="007950A5" w:rsidRPr="017246AF">
      <w:rPr>
        <w:rFonts w:ascii="Arial" w:eastAsia="Arial" w:hAnsi="Arial" w:cs="Arial"/>
        <w:b/>
        <w:bCs/>
        <w:noProof/>
        <w:sz w:val="16"/>
        <w:szCs w:val="16"/>
      </w:rPr>
      <w:fldChar w:fldCharType="end"/>
    </w:r>
    <w:r w:rsidR="007950A5" w:rsidRPr="017246AF">
      <w:rPr>
        <w:rFonts w:ascii="Arial" w:eastAsia="Arial" w:hAnsi="Arial" w:cs="Arial"/>
        <w:sz w:val="16"/>
        <w:szCs w:val="16"/>
      </w:rPr>
      <w:t xml:space="preserve"> of </w:t>
    </w:r>
    <w:r w:rsidR="007950A5" w:rsidRPr="017246AF">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NUMPAGES  </w:instrText>
    </w:r>
    <w:r w:rsidR="007950A5" w:rsidRPr="017246AF">
      <w:rPr>
        <w:rFonts w:ascii="Arial" w:hAnsi="Arial" w:cs="Arial"/>
        <w:b/>
        <w:bCs/>
        <w:sz w:val="16"/>
        <w:szCs w:val="16"/>
      </w:rPr>
      <w:fldChar w:fldCharType="separate"/>
    </w:r>
    <w:r w:rsidR="00E9670C">
      <w:rPr>
        <w:rFonts w:ascii="Arial" w:hAnsi="Arial" w:cs="Arial"/>
        <w:b/>
        <w:bCs/>
        <w:noProof/>
        <w:sz w:val="16"/>
        <w:szCs w:val="16"/>
      </w:rPr>
      <w:t>8</w:t>
    </w:r>
    <w:r w:rsidR="007950A5" w:rsidRPr="017246AF">
      <w:rPr>
        <w:rFonts w:ascii="Arial" w:eastAsia="Arial" w:hAnsi="Arial" w:cs="Arial"/>
        <w:b/>
        <w:bCs/>
        <w:noProof/>
        <w:sz w:val="16"/>
        <w:szCs w:val="16"/>
      </w:rPr>
      <w:fldChar w:fldCharType="end"/>
    </w:r>
  </w:p>
  <w:p w14:paraId="5B18B87A" w14:textId="77777777" w:rsidR="00982060" w:rsidRPr="007950A5" w:rsidRDefault="00982060" w:rsidP="00975AB5">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F84D" w14:textId="77777777" w:rsidR="00AB463F" w:rsidRDefault="00AB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43EE" w14:textId="77777777" w:rsidR="00164858" w:rsidRDefault="00164858">
      <w:r>
        <w:separator/>
      </w:r>
    </w:p>
  </w:footnote>
  <w:footnote w:type="continuationSeparator" w:id="0">
    <w:p w14:paraId="38CEA325" w14:textId="77777777" w:rsidR="00164858" w:rsidRDefault="0016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2079" w14:textId="77777777" w:rsidR="00AB463F" w:rsidRDefault="00AB4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0F3A" w14:textId="77777777" w:rsidR="00446200" w:rsidRPr="0088189A" w:rsidRDefault="017246AF" w:rsidP="017246AF">
    <w:pPr>
      <w:pStyle w:val="Header"/>
      <w:jc w:val="right"/>
      <w:rPr>
        <w:rFonts w:ascii="Arial" w:eastAsia="Arial" w:hAnsi="Arial" w:cs="Arial"/>
        <w:sz w:val="20"/>
      </w:rPr>
    </w:pPr>
    <w:r w:rsidRPr="017246AF">
      <w:rPr>
        <w:rFonts w:ascii="Arial" w:eastAsia="Arial" w:hAnsi="Arial" w:cs="Arial"/>
        <w:sz w:val="16"/>
        <w:szCs w:val="16"/>
      </w:rPr>
      <w:t>LEARNING &amp; DEVELOPMENT POLICY</w:t>
    </w:r>
  </w:p>
  <w:p w14:paraId="2B93EC77" w14:textId="77777777" w:rsidR="00446200" w:rsidRDefault="004462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0EEA" w14:textId="77777777" w:rsidR="00AB463F" w:rsidRDefault="00AB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67E"/>
    <w:multiLevelType w:val="multilevel"/>
    <w:tmpl w:val="21CAA10E"/>
    <w:lvl w:ilvl="0">
      <w:start w:val="4"/>
      <w:numFmt w:val="decimal"/>
      <w:lvlText w:val="%1."/>
      <w:lvlJc w:val="left"/>
      <w:pPr>
        <w:tabs>
          <w:tab w:val="num" w:pos="1440"/>
        </w:tabs>
        <w:ind w:left="1440" w:hanging="72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B84050F"/>
    <w:multiLevelType w:val="hybridMultilevel"/>
    <w:tmpl w:val="9ED6F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7325"/>
    <w:multiLevelType w:val="hybridMultilevel"/>
    <w:tmpl w:val="5FA6D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67A2"/>
    <w:multiLevelType w:val="hybridMultilevel"/>
    <w:tmpl w:val="E11C820A"/>
    <w:lvl w:ilvl="0" w:tplc="03808A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283CD2"/>
    <w:multiLevelType w:val="hybridMultilevel"/>
    <w:tmpl w:val="F1EC87D2"/>
    <w:lvl w:ilvl="0" w:tplc="038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F456C"/>
    <w:multiLevelType w:val="hybridMultilevel"/>
    <w:tmpl w:val="1F98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877AC"/>
    <w:multiLevelType w:val="hybridMultilevel"/>
    <w:tmpl w:val="C95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3ED1"/>
    <w:multiLevelType w:val="hybridMultilevel"/>
    <w:tmpl w:val="482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73E8F"/>
    <w:multiLevelType w:val="multilevel"/>
    <w:tmpl w:val="24649B5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39A94B7C"/>
    <w:multiLevelType w:val="hybridMultilevel"/>
    <w:tmpl w:val="2EAA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075BE"/>
    <w:multiLevelType w:val="hybridMultilevel"/>
    <w:tmpl w:val="85BE3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7E41D0"/>
    <w:multiLevelType w:val="hybridMultilevel"/>
    <w:tmpl w:val="0912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55976"/>
    <w:multiLevelType w:val="hybridMultilevel"/>
    <w:tmpl w:val="4470046C"/>
    <w:lvl w:ilvl="0" w:tplc="E36C4C68">
      <w:start w:val="1"/>
      <w:numFmt w:val="bullet"/>
      <w:lvlText w:val=""/>
      <w:lvlJc w:val="left"/>
      <w:pPr>
        <w:tabs>
          <w:tab w:val="num" w:pos="1080"/>
        </w:tabs>
        <w:ind w:left="1080" w:hanging="360"/>
      </w:pPr>
      <w:rPr>
        <w:rFonts w:ascii="Wingdings" w:hAnsi="Wingdings" w:hint="default"/>
      </w:rPr>
    </w:lvl>
    <w:lvl w:ilvl="1" w:tplc="8AEC16A0">
      <w:numFmt w:val="decimal"/>
      <w:lvlText w:val=""/>
      <w:lvlJc w:val="left"/>
    </w:lvl>
    <w:lvl w:ilvl="2" w:tplc="48CE9F6E">
      <w:numFmt w:val="decimal"/>
      <w:lvlText w:val=""/>
      <w:lvlJc w:val="left"/>
    </w:lvl>
    <w:lvl w:ilvl="3" w:tplc="D9A4F33C">
      <w:numFmt w:val="decimal"/>
      <w:lvlText w:val=""/>
      <w:lvlJc w:val="left"/>
    </w:lvl>
    <w:lvl w:ilvl="4" w:tplc="00ECA906">
      <w:numFmt w:val="none"/>
      <w:lvlText w:val=""/>
      <w:lvlJc w:val="left"/>
      <w:pPr>
        <w:tabs>
          <w:tab w:val="num" w:pos="360"/>
        </w:tabs>
      </w:pPr>
    </w:lvl>
    <w:lvl w:ilvl="5" w:tplc="B5F87014">
      <w:numFmt w:val="decimal"/>
      <w:lvlText w:val=""/>
      <w:lvlJc w:val="left"/>
    </w:lvl>
    <w:lvl w:ilvl="6" w:tplc="2A14B612">
      <w:numFmt w:val="none"/>
      <w:lvlText w:val=""/>
      <w:lvlJc w:val="left"/>
      <w:pPr>
        <w:tabs>
          <w:tab w:val="num" w:pos="360"/>
        </w:tabs>
      </w:pPr>
    </w:lvl>
    <w:lvl w:ilvl="7" w:tplc="6C2A261E">
      <w:numFmt w:val="decimal"/>
      <w:lvlText w:val=""/>
      <w:lvlJc w:val="left"/>
    </w:lvl>
    <w:lvl w:ilvl="8" w:tplc="CBA65A4C">
      <w:numFmt w:val="none"/>
      <w:lvlText w:val=""/>
      <w:lvlJc w:val="left"/>
      <w:pPr>
        <w:tabs>
          <w:tab w:val="num" w:pos="360"/>
        </w:tabs>
      </w:pPr>
    </w:lvl>
  </w:abstractNum>
  <w:abstractNum w:abstractNumId="13" w15:restartNumberingAfterBreak="0">
    <w:nsid w:val="530246EB"/>
    <w:multiLevelType w:val="hybridMultilevel"/>
    <w:tmpl w:val="900A59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BA7CDD"/>
    <w:multiLevelType w:val="hybridMultilevel"/>
    <w:tmpl w:val="09265F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66010D"/>
    <w:multiLevelType w:val="multilevel"/>
    <w:tmpl w:val="F4587B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6C7580"/>
    <w:multiLevelType w:val="multilevel"/>
    <w:tmpl w:val="26363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C18EE"/>
    <w:multiLevelType w:val="hybridMultilevel"/>
    <w:tmpl w:val="0C26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8121E"/>
    <w:multiLevelType w:val="hybridMultilevel"/>
    <w:tmpl w:val="74963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91451"/>
    <w:multiLevelType w:val="hybridMultilevel"/>
    <w:tmpl w:val="4656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109E5"/>
    <w:multiLevelType w:val="hybridMultilevel"/>
    <w:tmpl w:val="9298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557E0"/>
    <w:multiLevelType w:val="hybridMultilevel"/>
    <w:tmpl w:val="433A9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17"/>
  </w:num>
  <w:num w:numId="5">
    <w:abstractNumId w:val="14"/>
  </w:num>
  <w:num w:numId="6">
    <w:abstractNumId w:val="0"/>
  </w:num>
  <w:num w:numId="7">
    <w:abstractNumId w:val="15"/>
  </w:num>
  <w:num w:numId="8">
    <w:abstractNumId w:val="13"/>
  </w:num>
  <w:num w:numId="9">
    <w:abstractNumId w:val="12"/>
  </w:num>
  <w:num w:numId="10">
    <w:abstractNumId w:val="6"/>
  </w:num>
  <w:num w:numId="11">
    <w:abstractNumId w:val="20"/>
  </w:num>
  <w:num w:numId="12">
    <w:abstractNumId w:val="7"/>
  </w:num>
  <w:num w:numId="13">
    <w:abstractNumId w:val="4"/>
  </w:num>
  <w:num w:numId="14">
    <w:abstractNumId w:val="3"/>
  </w:num>
  <w:num w:numId="15">
    <w:abstractNumId w:val="10"/>
  </w:num>
  <w:num w:numId="16">
    <w:abstractNumId w:val="9"/>
  </w:num>
  <w:num w:numId="17">
    <w:abstractNumId w:val="5"/>
  </w:num>
  <w:num w:numId="18">
    <w:abstractNumId w:val="18"/>
  </w:num>
  <w:num w:numId="19">
    <w:abstractNumId w:val="11"/>
  </w:num>
  <w:num w:numId="20">
    <w:abstractNumId w:val="1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9A"/>
    <w:rsid w:val="00006376"/>
    <w:rsid w:val="000131B1"/>
    <w:rsid w:val="00020C3A"/>
    <w:rsid w:val="000556C0"/>
    <w:rsid w:val="0005626B"/>
    <w:rsid w:val="000A1D54"/>
    <w:rsid w:val="000D1637"/>
    <w:rsid w:val="000E5FFB"/>
    <w:rsid w:val="00142696"/>
    <w:rsid w:val="00164858"/>
    <w:rsid w:val="0017569B"/>
    <w:rsid w:val="00184151"/>
    <w:rsid w:val="001A5D82"/>
    <w:rsid w:val="001C43BA"/>
    <w:rsid w:val="001E246B"/>
    <w:rsid w:val="001F4934"/>
    <w:rsid w:val="00201236"/>
    <w:rsid w:val="00207CA7"/>
    <w:rsid w:val="00215F51"/>
    <w:rsid w:val="0021763C"/>
    <w:rsid w:val="002437F0"/>
    <w:rsid w:val="002662AD"/>
    <w:rsid w:val="00286F1F"/>
    <w:rsid w:val="00297047"/>
    <w:rsid w:val="00297AFD"/>
    <w:rsid w:val="002B71A2"/>
    <w:rsid w:val="002B748F"/>
    <w:rsid w:val="002C03CA"/>
    <w:rsid w:val="00302390"/>
    <w:rsid w:val="00327187"/>
    <w:rsid w:val="003A17DE"/>
    <w:rsid w:val="00446200"/>
    <w:rsid w:val="00454DF6"/>
    <w:rsid w:val="004D61B9"/>
    <w:rsid w:val="005275F7"/>
    <w:rsid w:val="00531744"/>
    <w:rsid w:val="0057547E"/>
    <w:rsid w:val="005869C1"/>
    <w:rsid w:val="005E609A"/>
    <w:rsid w:val="00635352"/>
    <w:rsid w:val="00635CF6"/>
    <w:rsid w:val="00677BF9"/>
    <w:rsid w:val="006809D8"/>
    <w:rsid w:val="006A34C5"/>
    <w:rsid w:val="006C22CE"/>
    <w:rsid w:val="006E01F8"/>
    <w:rsid w:val="0070230E"/>
    <w:rsid w:val="00715280"/>
    <w:rsid w:val="00784B30"/>
    <w:rsid w:val="0079087E"/>
    <w:rsid w:val="007950A5"/>
    <w:rsid w:val="007D04A9"/>
    <w:rsid w:val="00804DEA"/>
    <w:rsid w:val="00825400"/>
    <w:rsid w:val="00873D2E"/>
    <w:rsid w:val="00875C6C"/>
    <w:rsid w:val="0088189A"/>
    <w:rsid w:val="00895215"/>
    <w:rsid w:val="00920297"/>
    <w:rsid w:val="00975AB5"/>
    <w:rsid w:val="00982060"/>
    <w:rsid w:val="00984276"/>
    <w:rsid w:val="00985C28"/>
    <w:rsid w:val="009D72A3"/>
    <w:rsid w:val="009E1F3F"/>
    <w:rsid w:val="00A5464B"/>
    <w:rsid w:val="00A768D4"/>
    <w:rsid w:val="00AB301A"/>
    <w:rsid w:val="00AB463F"/>
    <w:rsid w:val="00AD6EE3"/>
    <w:rsid w:val="00AF02A3"/>
    <w:rsid w:val="00B044E7"/>
    <w:rsid w:val="00B110E4"/>
    <w:rsid w:val="00B26455"/>
    <w:rsid w:val="00B45BF3"/>
    <w:rsid w:val="00B47AF6"/>
    <w:rsid w:val="00BA20D7"/>
    <w:rsid w:val="00C05FB9"/>
    <w:rsid w:val="00C06337"/>
    <w:rsid w:val="00C22680"/>
    <w:rsid w:val="00C251A2"/>
    <w:rsid w:val="00C73876"/>
    <w:rsid w:val="00C81078"/>
    <w:rsid w:val="00D00CAE"/>
    <w:rsid w:val="00D060E2"/>
    <w:rsid w:val="00D333DD"/>
    <w:rsid w:val="00D41FAA"/>
    <w:rsid w:val="00D43F49"/>
    <w:rsid w:val="00D60939"/>
    <w:rsid w:val="00D82202"/>
    <w:rsid w:val="00D8779D"/>
    <w:rsid w:val="00DA3058"/>
    <w:rsid w:val="00DB5448"/>
    <w:rsid w:val="00E80521"/>
    <w:rsid w:val="00E814BC"/>
    <w:rsid w:val="00E9670C"/>
    <w:rsid w:val="00EA1EE4"/>
    <w:rsid w:val="00ED5C18"/>
    <w:rsid w:val="00EF6F21"/>
    <w:rsid w:val="00F00F6F"/>
    <w:rsid w:val="00F14C35"/>
    <w:rsid w:val="00F26D22"/>
    <w:rsid w:val="00F46AFC"/>
    <w:rsid w:val="00F70872"/>
    <w:rsid w:val="00FA1F4A"/>
    <w:rsid w:val="01724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C1659"/>
  <w15:chartTrackingRefBased/>
  <w15:docId w15:val="{C81D5016-1EB1-4B2A-BB20-57A9C27C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Antique Olive" w:hAnsi="Antique Olive"/>
      <w:b/>
      <w:sz w:val="22"/>
    </w:rPr>
  </w:style>
  <w:style w:type="paragraph" w:styleId="Heading2">
    <w:name w:val="heading 2"/>
    <w:basedOn w:val="Normal"/>
    <w:next w:val="Normal"/>
    <w:link w:val="Heading2Char"/>
    <w:semiHidden/>
    <w:unhideWhenUsed/>
    <w:qFormat/>
    <w:rsid w:val="00D00CA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7387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b/>
      <w:sz w:val="28"/>
    </w:rPr>
  </w:style>
  <w:style w:type="paragraph" w:styleId="Header">
    <w:name w:val="header"/>
    <w:basedOn w:val="Normal"/>
    <w:link w:val="HeaderChar"/>
    <w:rsid w:val="0088189A"/>
    <w:pPr>
      <w:tabs>
        <w:tab w:val="center" w:pos="4153"/>
        <w:tab w:val="right" w:pos="8306"/>
      </w:tabs>
    </w:pPr>
  </w:style>
  <w:style w:type="paragraph" w:styleId="Footer">
    <w:name w:val="footer"/>
    <w:basedOn w:val="Normal"/>
    <w:link w:val="FooterChar"/>
    <w:uiPriority w:val="99"/>
    <w:rsid w:val="0088189A"/>
    <w:pPr>
      <w:tabs>
        <w:tab w:val="center" w:pos="4153"/>
        <w:tab w:val="right" w:pos="8306"/>
      </w:tabs>
    </w:pPr>
  </w:style>
  <w:style w:type="paragraph" w:styleId="BalloonText">
    <w:name w:val="Balloon Text"/>
    <w:basedOn w:val="Normal"/>
    <w:semiHidden/>
    <w:rsid w:val="00EF6F21"/>
    <w:rPr>
      <w:rFonts w:ascii="Tahoma" w:hAnsi="Tahoma" w:cs="Tahoma"/>
      <w:sz w:val="16"/>
      <w:szCs w:val="16"/>
    </w:rPr>
  </w:style>
  <w:style w:type="paragraph" w:customStyle="1" w:styleId="Default">
    <w:name w:val="Default"/>
    <w:rsid w:val="000A1D54"/>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2Char">
    <w:name w:val="Heading 2 Char"/>
    <w:link w:val="Heading2"/>
    <w:semiHidden/>
    <w:rsid w:val="00D00CAE"/>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D00CAE"/>
    <w:pPr>
      <w:spacing w:after="120"/>
      <w:ind w:left="283"/>
    </w:pPr>
  </w:style>
  <w:style w:type="character" w:customStyle="1" w:styleId="BodyTextIndentChar">
    <w:name w:val="Body Text Indent Char"/>
    <w:link w:val="BodyTextIndent"/>
    <w:rsid w:val="00D00CAE"/>
    <w:rPr>
      <w:sz w:val="24"/>
    </w:rPr>
  </w:style>
  <w:style w:type="paragraph" w:styleId="BodyTextIndent2">
    <w:name w:val="Body Text Indent 2"/>
    <w:basedOn w:val="Normal"/>
    <w:link w:val="BodyTextIndent2Char"/>
    <w:rsid w:val="00D00CAE"/>
    <w:pPr>
      <w:spacing w:after="120" w:line="480" w:lineRule="auto"/>
      <w:ind w:left="283"/>
    </w:pPr>
  </w:style>
  <w:style w:type="character" w:customStyle="1" w:styleId="BodyTextIndent2Char">
    <w:name w:val="Body Text Indent 2 Char"/>
    <w:link w:val="BodyTextIndent2"/>
    <w:rsid w:val="00D00CAE"/>
    <w:rPr>
      <w:sz w:val="24"/>
    </w:rPr>
  </w:style>
  <w:style w:type="character" w:customStyle="1" w:styleId="FooterChar">
    <w:name w:val="Footer Char"/>
    <w:link w:val="Footer"/>
    <w:uiPriority w:val="99"/>
    <w:rsid w:val="00D00CAE"/>
    <w:rPr>
      <w:sz w:val="24"/>
    </w:rPr>
  </w:style>
  <w:style w:type="character" w:customStyle="1" w:styleId="Heading3Char">
    <w:name w:val="Heading 3 Char"/>
    <w:link w:val="Heading3"/>
    <w:semiHidden/>
    <w:rsid w:val="00C73876"/>
    <w:rPr>
      <w:rFonts w:ascii="Calibri Light" w:eastAsia="Times New Roman" w:hAnsi="Calibri Light" w:cs="Times New Roman"/>
      <w:b/>
      <w:bCs/>
      <w:sz w:val="26"/>
      <w:szCs w:val="26"/>
    </w:rPr>
  </w:style>
  <w:style w:type="character" w:customStyle="1" w:styleId="HeaderChar">
    <w:name w:val="Header Char"/>
    <w:link w:val="Header"/>
    <w:rsid w:val="00C73876"/>
    <w:rPr>
      <w:sz w:val="24"/>
    </w:rPr>
  </w:style>
  <w:style w:type="table" w:styleId="TableGrid">
    <w:name w:val="Table Grid"/>
    <w:basedOn w:val="TableNormal"/>
    <w:rsid w:val="000E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16065-567D-46A2-A437-515E295E9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CF48C-5BCF-4A82-9657-F502D43387A0}">
  <ds:schemaRefs>
    <ds:schemaRef ds:uri="http://schemas.microsoft.com/sharepoint/v3/contenttype/forms"/>
  </ds:schemaRefs>
</ds:datastoreItem>
</file>

<file path=customXml/itemProps3.xml><?xml version="1.0" encoding="utf-8"?>
<ds:datastoreItem xmlns:ds="http://schemas.openxmlformats.org/officeDocument/2006/customXml" ds:itemID="{C380CE72-156E-4A28-85FB-0558DB408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9176A-AB7B-413D-B9B0-FA8D789C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STRUCTURE FOR WANDSWORTH HOMES ASSOCIATION PROCEDURES</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WANDSWORTH HOMES ASSOCIATION PROCEDURES</dc:title>
  <dc:subject/>
  <dc:creator>Crockz</dc:creator>
  <cp:keywords/>
  <cp:lastModifiedBy>Annick Guirate</cp:lastModifiedBy>
  <cp:revision>2</cp:revision>
  <cp:lastPrinted>2017-10-04T07:42:00Z</cp:lastPrinted>
  <dcterms:created xsi:type="dcterms:W3CDTF">2018-12-13T15:47:00Z</dcterms:created>
  <dcterms:modified xsi:type="dcterms:W3CDTF">2018-12-13T15:47:00Z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